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AA5" w:rsidRPr="006D58F6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lang w:eastAsia="en-US"/>
        </w:rPr>
      </w:pPr>
      <w:bookmarkStart w:id="0" w:name="_GoBack"/>
      <w:bookmarkEnd w:id="0"/>
      <w:r w:rsidRPr="006D58F6">
        <w:rPr>
          <w:b/>
          <w:sz w:val="26"/>
          <w:szCs w:val="26"/>
          <w:lang w:eastAsia="en-US"/>
        </w:rPr>
        <w:t>ПАСПОРТ ТУРИСТСКОГО МАРШРУТА</w:t>
      </w:r>
    </w:p>
    <w:p w:rsidR="00CA3AA5" w:rsidRPr="006D58F6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lang w:eastAsia="en-US"/>
        </w:rPr>
      </w:pPr>
    </w:p>
    <w:tbl>
      <w:tblPr>
        <w:tblW w:w="8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123"/>
      </w:tblGrid>
      <w:tr w:rsidR="00CA3AA5" w:rsidRPr="005D6352" w:rsidTr="0014083E">
        <w:trPr>
          <w:trHeight w:val="574"/>
        </w:trPr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5123" w:type="dxa"/>
            <w:shd w:val="clear" w:color="auto" w:fill="auto"/>
          </w:tcPr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Непокоренные </w:t>
            </w:r>
            <w:r w:rsidRPr="005D6352">
              <w:rPr>
                <w:rFonts w:ascii="Times New Roman" w:hAnsi="Times New Roman"/>
                <w:sz w:val="24"/>
                <w:szCs w:val="24"/>
              </w:rPr>
              <w:t>Курпские высоты»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Субъект(субъекты) Российской Федерации, по территории которого(которых) проходит туристский маршрут</w:t>
            </w:r>
            <w:r w:rsidRPr="005D6352" w:rsidDel="00E02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3" w:type="dxa"/>
            <w:shd w:val="clear" w:color="auto" w:fill="auto"/>
          </w:tcPr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Cs/>
                <w:sz w:val="24"/>
                <w:szCs w:val="24"/>
              </w:rPr>
              <w:t>Кабардино-Балкарская Республика</w:t>
            </w:r>
          </w:p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Cs/>
                <w:sz w:val="24"/>
                <w:szCs w:val="24"/>
              </w:rPr>
              <w:t>Терский муниципальный район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Вид маршрута,</w:t>
            </w:r>
          </w:p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тематическая направленность туристского маршрута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tabs>
                <w:tab w:val="left" w:pos="211"/>
                <w:tab w:val="left" w:pos="271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Cs/>
                <w:iCs/>
                <w:sz w:val="24"/>
                <w:szCs w:val="24"/>
              </w:rPr>
              <w:t>Линейный (познавательный+походный)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 xml:space="preserve">Тип туристского маршрута </w:t>
            </w:r>
          </w:p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по продолжительности, продолжительность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EF290B" w:rsidP="0014083E">
            <w:pPr>
              <w:tabs>
                <w:tab w:val="left" w:pos="181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Однодневный</w:t>
            </w:r>
            <w:r w:rsidR="00CA3AA5" w:rsidRPr="005D6352">
              <w:rPr>
                <w:rFonts w:ascii="Times New Roman" w:hAnsi="Times New Roman"/>
                <w:iCs/>
                <w:sz w:val="24"/>
                <w:szCs w:val="24"/>
              </w:rPr>
              <w:t xml:space="preserve"> (5-6 часов)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Протяженность маршрута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D83A8A" w:rsidP="00D83A8A">
            <w:pPr>
              <w:tabs>
                <w:tab w:val="left" w:pos="181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 км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 xml:space="preserve">Тип туристского маршрута </w:t>
            </w:r>
          </w:p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 xml:space="preserve">по сезонности 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tabs>
                <w:tab w:val="left" w:pos="211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Cs/>
                <w:iCs/>
                <w:sz w:val="24"/>
                <w:szCs w:val="24"/>
              </w:rPr>
              <w:t>Всесезонный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Cs/>
                <w:sz w:val="24"/>
                <w:szCs w:val="24"/>
              </w:rPr>
              <w:t xml:space="preserve">Тип туристского маршрута по основному способу передвижения 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tabs>
                <w:tab w:val="left" w:pos="21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Комбинированный (автомобильный + пеший)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Cs/>
                <w:sz w:val="24"/>
                <w:szCs w:val="24"/>
              </w:rPr>
              <w:t>Молодежь, семьи, без возрастных ограничений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Населенные пункты, через которые проходит маршрут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 xml:space="preserve">г. Терек, </w:t>
            </w:r>
            <w:r w:rsidR="00F8039B">
              <w:rPr>
                <w:rFonts w:ascii="Times New Roman" w:hAnsi="Times New Roman"/>
                <w:sz w:val="24"/>
                <w:szCs w:val="24"/>
              </w:rPr>
              <w:t>с.п. Дейское, с.п. Верхний Курп</w:t>
            </w:r>
          </w:p>
        </w:tc>
      </w:tr>
      <w:tr w:rsidR="00CA3AA5" w:rsidRPr="005D6352" w:rsidTr="0014083E">
        <w:trPr>
          <w:trHeight w:val="733"/>
        </w:trPr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Перечень объектов, требующих повышенных мер безопасности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tabs>
                <w:tab w:val="left" w:pos="211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Cs/>
                <w:sz w:val="24"/>
                <w:szCs w:val="24"/>
              </w:rPr>
              <w:t>Маршрут на территории города и сельских поселений, требует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ся</w:t>
            </w:r>
            <w:r w:rsidRPr="005D6352">
              <w:rPr>
                <w:rFonts w:ascii="Times New Roman" w:hAnsi="Times New Roman"/>
                <w:iCs/>
                <w:sz w:val="24"/>
                <w:szCs w:val="24"/>
              </w:rPr>
              <w:t xml:space="preserve"> соблюдать ПДД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Дополнительная информация, дополнительные возможности (при наличии)</w:t>
            </w:r>
          </w:p>
        </w:tc>
        <w:tc>
          <w:tcPr>
            <w:tcW w:w="5123" w:type="dxa"/>
            <w:shd w:val="clear" w:color="auto" w:fill="auto"/>
            <w:vAlign w:val="center"/>
          </w:tcPr>
          <w:p w:rsidR="00CA3AA5" w:rsidRPr="005D6352" w:rsidRDefault="00CA3AA5" w:rsidP="001408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3AA5" w:rsidRPr="005D6352" w:rsidTr="0014083E">
        <w:tc>
          <w:tcPr>
            <w:tcW w:w="3686" w:type="dxa"/>
            <w:shd w:val="clear" w:color="auto" w:fill="auto"/>
          </w:tcPr>
          <w:p w:rsidR="00CA3AA5" w:rsidRPr="005D6352" w:rsidRDefault="00CA3AA5" w:rsidP="00140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352">
              <w:rPr>
                <w:rFonts w:ascii="Times New Roman" w:hAnsi="Times New Roman"/>
                <w:sz w:val="24"/>
                <w:szCs w:val="24"/>
              </w:rPr>
              <w:t>Сведения о туроператоре(ах), реализующих туристский маршрут (номер в Едином федеральном реестре туроператоров, сайт, контактная информация)</w:t>
            </w:r>
          </w:p>
        </w:tc>
        <w:tc>
          <w:tcPr>
            <w:tcW w:w="5123" w:type="dxa"/>
            <w:shd w:val="clear" w:color="auto" w:fill="auto"/>
          </w:tcPr>
          <w:p w:rsidR="00CA3AA5" w:rsidRPr="005D6352" w:rsidRDefault="00CA3AA5" w:rsidP="0014083E">
            <w:pPr>
              <w:pStyle w:val="infotext"/>
              <w:spacing w:before="0" w:beforeAutospacing="0" w:after="0" w:afterAutospacing="0" w:line="276" w:lineRule="auto"/>
            </w:pPr>
            <w:r w:rsidRPr="005D6352">
              <w:t>-</w:t>
            </w:r>
          </w:p>
        </w:tc>
      </w:tr>
    </w:tbl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  <w:sectPr w:rsidR="00CA3AA5" w:rsidSect="0032129F">
          <w:footerReference w:type="default" r:id="rId8"/>
          <w:pgSz w:w="11906" w:h="16838"/>
          <w:pgMar w:top="1418" w:right="1418" w:bottom="1701" w:left="1701" w:header="709" w:footer="709" w:gutter="0"/>
          <w:cols w:space="708"/>
          <w:docGrid w:linePitch="360"/>
        </w:sectPr>
      </w:pPr>
    </w:p>
    <w:p w:rsidR="00CA3AA5" w:rsidRDefault="00CA3AA5" w:rsidP="00CA3AA5">
      <w:pPr>
        <w:pStyle w:val="af0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 xml:space="preserve">КАРТА </w:t>
      </w:r>
      <w:r>
        <w:rPr>
          <w:b/>
          <w:sz w:val="26"/>
          <w:szCs w:val="26"/>
        </w:rPr>
        <w:t xml:space="preserve">ТУРИСТСКОГО </w:t>
      </w:r>
      <w:r w:rsidRPr="006D58F6">
        <w:rPr>
          <w:b/>
          <w:sz w:val="26"/>
          <w:szCs w:val="26"/>
        </w:rPr>
        <w:t>МАРШРУТА</w:t>
      </w: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</w:p>
    <w:p w:rsidR="00CA3AA5" w:rsidRDefault="00CA3AA5" w:rsidP="005E4131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  <w:r>
        <w:rPr>
          <w:i/>
          <w:noProof/>
        </w:rPr>
        <w:drawing>
          <wp:inline distT="0" distB="0" distL="0" distR="0" wp14:anchorId="591963FC" wp14:editId="3E1DB0A2">
            <wp:extent cx="9588699" cy="3724275"/>
            <wp:effectExtent l="0" t="0" r="0" b="0"/>
            <wp:docPr id="2" name="Рисунок 2" descr="C:\Users\Admin\Desktop\исх 2023\Маршруты Минкультуры\Курпские высоты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х 2023\Маршруты Минкультуры\Курпские высоты кар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768" cy="372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i/>
        </w:rPr>
        <w:sectPr w:rsidR="00CA3AA5" w:rsidSect="005E4131">
          <w:pgSz w:w="16838" w:h="11906" w:orient="landscape"/>
          <w:pgMar w:top="1418" w:right="1418" w:bottom="1418" w:left="851" w:header="709" w:footer="709" w:gutter="0"/>
          <w:cols w:space="708"/>
          <w:docGrid w:linePitch="360"/>
        </w:sectPr>
      </w:pPr>
    </w:p>
    <w:p w:rsidR="00CA3AA5" w:rsidRPr="006D58F6" w:rsidRDefault="00CA3AA5" w:rsidP="00CA3AA5">
      <w:pPr>
        <w:pStyle w:val="af0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>КРАТКОЕ ОПИСАНИЕ</w:t>
      </w:r>
      <w:r>
        <w:rPr>
          <w:b/>
          <w:sz w:val="26"/>
          <w:szCs w:val="26"/>
        </w:rPr>
        <w:t xml:space="preserve"> ТУРИСТСКОГО</w:t>
      </w:r>
      <w:r w:rsidRPr="006D58F6">
        <w:rPr>
          <w:b/>
          <w:sz w:val="26"/>
          <w:szCs w:val="26"/>
        </w:rPr>
        <w:t xml:space="preserve"> МАРШРУТА</w:t>
      </w:r>
    </w:p>
    <w:p w:rsidR="00CA3AA5" w:rsidRPr="006D58F6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</w:p>
    <w:tbl>
      <w:tblPr>
        <w:tblW w:w="97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552"/>
        <w:gridCol w:w="2693"/>
        <w:gridCol w:w="1701"/>
      </w:tblGrid>
      <w:tr w:rsidR="00CA3AA5" w:rsidRPr="005D6352" w:rsidTr="0014083E">
        <w:trPr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3AA5" w:rsidRPr="005D6352" w:rsidRDefault="00CA3AA5" w:rsidP="0014083E">
            <w:pPr>
              <w:spacing w:after="0" w:line="240" w:lineRule="auto"/>
              <w:ind w:left="132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sz w:val="24"/>
                <w:szCs w:val="24"/>
              </w:rPr>
              <w:t>Населенные пункты, расстояния между ними, способы передвижения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туристской индустрии, оказывающих услуги размещения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3AA5" w:rsidRPr="005D6352" w:rsidRDefault="00CA3AA5" w:rsidP="0014083E">
            <w:pPr>
              <w:spacing w:after="0" w:line="240" w:lineRule="auto"/>
              <w:ind w:left="142"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sz w:val="24"/>
                <w:szCs w:val="24"/>
              </w:rPr>
              <w:t>Перечень основных объектов показа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sz w:val="24"/>
                <w:szCs w:val="24"/>
              </w:rPr>
              <w:t>Другие услуги</w:t>
            </w:r>
          </w:p>
        </w:tc>
      </w:tr>
      <w:tr w:rsidR="00CA3AA5" w:rsidRPr="005D6352" w:rsidTr="0014083E">
        <w:trPr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ind w:left="132" w:right="141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г. Терек</w:t>
            </w:r>
          </w:p>
          <w:p w:rsidR="00CA3AA5" w:rsidRPr="005D6352" w:rsidRDefault="00CA3AA5" w:rsidP="005F6CE5">
            <w:pPr>
              <w:spacing w:after="0" w:line="240" w:lineRule="auto"/>
              <w:ind w:left="132" w:right="141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(автомобильный)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Культурные объекты: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мемориал погибшим в Великой Отечественной войне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Пешие прогулки</w:t>
            </w:r>
          </w:p>
        </w:tc>
      </w:tr>
      <w:tr w:rsidR="00CA3AA5" w:rsidRPr="005D6352" w:rsidTr="0014083E">
        <w:trPr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5F6CE5">
            <w:pPr>
              <w:spacing w:after="0" w:line="240" w:lineRule="auto"/>
              <w:ind w:left="132" w:right="141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г. Терек-с.п. Дейское-с.п. Инаркой-с.п. Ве</w:t>
            </w:r>
            <w:r w:rsidR="005F6CE5">
              <w:rPr>
                <w:rFonts w:ascii="Times New Roman" w:hAnsi="Times New Roman"/>
                <w:i/>
                <w:sz w:val="24"/>
                <w:szCs w:val="24"/>
              </w:rPr>
              <w:t>рхний Курп (автомобильный/пеший</w:t>
            </w: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Культурные объекты: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 xml:space="preserve">с.п. Дейское, мемориальный обелиск </w:t>
            </w:r>
            <w:r w:rsidRPr="005D6352">
              <w:rPr>
                <w:rFonts w:ascii="Times New Roman" w:hAnsi="Times New Roman"/>
                <w:i/>
                <w:sz w:val="24"/>
                <w:szCs w:val="24"/>
              </w:rPr>
              <w:br/>
              <w:t>(на территории СОШ им. Героя Советского союза А.Т. Канкошева);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 xml:space="preserve">с.п. Дейское, Дубовая роща, Обелиск в память </w:t>
            </w:r>
            <w:r w:rsidRPr="005D6352">
              <w:rPr>
                <w:rFonts w:ascii="Times New Roman" w:hAnsi="Times New Roman"/>
                <w:i/>
                <w:sz w:val="24"/>
                <w:szCs w:val="24"/>
              </w:rPr>
              <w:br/>
              <w:t>о расстрелянных партизанах;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с.п. Инаркой, Памятник односельчанам, погибшим в годы Великой Отечественной войны (на территории МКОУ СОШ с.п.  Инаркой);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с.п. Верхний Курп, музей боевой славы и краеведения им. Л.Э Ашижевой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Пешие прогулки</w:t>
            </w:r>
            <w:r w:rsidRPr="005D63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посещение музея</w:t>
            </w:r>
          </w:p>
        </w:tc>
      </w:tr>
      <w:tr w:rsidR="00CA3AA5" w:rsidRPr="005D6352" w:rsidTr="0014083E">
        <w:trPr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ind w:left="132" w:right="141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с.п. Верхний Курп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Культурные объекты:</w:t>
            </w:r>
          </w:p>
          <w:p w:rsidR="00CA3AA5" w:rsidRPr="005D6352" w:rsidRDefault="00CA3AA5" w:rsidP="0014083E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Мемориальный комплекс на Курпских высотах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AA5" w:rsidRPr="005D6352" w:rsidRDefault="00CA3AA5" w:rsidP="0014083E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D6352">
              <w:rPr>
                <w:rFonts w:ascii="Times New Roman" w:hAnsi="Times New Roman"/>
                <w:i/>
                <w:sz w:val="24"/>
                <w:szCs w:val="24"/>
              </w:rPr>
              <w:t>Пешие прогулки</w:t>
            </w:r>
          </w:p>
        </w:tc>
      </w:tr>
    </w:tbl>
    <w:p w:rsidR="00CA3AA5" w:rsidRDefault="00CA3AA5" w:rsidP="00CA3AA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A3AA5" w:rsidRDefault="00CA3AA5" w:rsidP="00CA3AA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A3AA5" w:rsidRDefault="00CA3AA5" w:rsidP="00CA3AA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A3AA5" w:rsidRDefault="00CA3AA5" w:rsidP="00CA3AA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CA3AA5" w:rsidRDefault="00CA3AA5" w:rsidP="00CA3AA5">
      <w:pPr>
        <w:pStyle w:val="af0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 xml:space="preserve">ПРОГРАММА </w:t>
      </w:r>
      <w:r>
        <w:rPr>
          <w:b/>
          <w:sz w:val="26"/>
          <w:szCs w:val="26"/>
        </w:rPr>
        <w:t xml:space="preserve">ТУРИСТСКОГО </w:t>
      </w:r>
      <w:r w:rsidRPr="006D58F6">
        <w:rPr>
          <w:b/>
          <w:sz w:val="26"/>
          <w:szCs w:val="26"/>
        </w:rPr>
        <w:t>МАРШРУТА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6D58F6">
        <w:rPr>
          <w:b/>
          <w:sz w:val="26"/>
          <w:szCs w:val="26"/>
        </w:rPr>
        <w:t>С УЧЕТОМ ВРЕМЕНИ</w:t>
      </w: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</w:p>
    <w:tbl>
      <w:tblPr>
        <w:tblStyle w:val="a3"/>
        <w:tblW w:w="932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53"/>
        <w:gridCol w:w="2219"/>
        <w:gridCol w:w="6350"/>
      </w:tblGrid>
      <w:tr w:rsidR="00CA3AA5" w:rsidRPr="005D6352" w:rsidTr="00EF290B">
        <w:trPr>
          <w:trHeight w:val="366"/>
        </w:trPr>
        <w:tc>
          <w:tcPr>
            <w:tcW w:w="753" w:type="dxa"/>
            <w:shd w:val="clear" w:color="auto" w:fill="FFFFFF" w:themeFill="background1"/>
            <w:vAlign w:val="center"/>
          </w:tcPr>
          <w:p w:rsidR="00CA3AA5" w:rsidRPr="005D6352" w:rsidRDefault="00CA3AA5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  <w:r w:rsidRPr="005D6352">
              <w:rPr>
                <w:b/>
              </w:rPr>
              <w:t>День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CA3AA5" w:rsidRPr="005D6352" w:rsidRDefault="00CA3AA5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  <w:r w:rsidRPr="005D6352">
              <w:rPr>
                <w:b/>
              </w:rPr>
              <w:t>Ориентировочное время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CA3AA5" w:rsidRPr="005D6352" w:rsidRDefault="00CA3AA5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  <w:r w:rsidRPr="005D6352">
              <w:rPr>
                <w:b/>
              </w:rPr>
              <w:t>Описание мероприятий</w:t>
            </w:r>
          </w:p>
        </w:tc>
      </w:tr>
      <w:tr w:rsidR="0001256F" w:rsidRPr="005D6352" w:rsidTr="00EF290B">
        <w:trPr>
          <w:trHeight w:val="279"/>
        </w:trPr>
        <w:tc>
          <w:tcPr>
            <w:tcW w:w="753" w:type="dxa"/>
            <w:vMerge w:val="restart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  <w:r w:rsidRPr="005D6352">
              <w:rPr>
                <w:b/>
              </w:rPr>
              <w:t>1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 w:rsidRPr="005D6352">
              <w:rPr>
                <w:bCs/>
              </w:rPr>
              <w:t>09:00-09:30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территории ознакомление с историей Мемориала погибшим войнам г. Терек.</w:t>
            </w:r>
          </w:p>
        </w:tc>
      </w:tr>
      <w:tr w:rsidR="0001256F" w:rsidRPr="005D6352" w:rsidTr="00EF290B">
        <w:trPr>
          <w:trHeight w:val="401"/>
        </w:trPr>
        <w:tc>
          <w:tcPr>
            <w:tcW w:w="753" w:type="dxa"/>
            <w:vMerge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D83A8A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>
              <w:rPr>
                <w:bCs/>
              </w:rPr>
              <w:t>9:30-</w:t>
            </w:r>
            <w:r w:rsidR="00EF290B">
              <w:rPr>
                <w:bCs/>
              </w:rPr>
              <w:t>10:30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памятных мест и осмотр тематических экспозиций с.п. Дейское.</w:t>
            </w:r>
          </w:p>
        </w:tc>
      </w:tr>
      <w:tr w:rsidR="0001256F" w:rsidRPr="005D6352" w:rsidTr="00EF290B">
        <w:trPr>
          <w:trHeight w:val="239"/>
        </w:trPr>
        <w:tc>
          <w:tcPr>
            <w:tcW w:w="753" w:type="dxa"/>
            <w:vMerge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EF290B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>
              <w:rPr>
                <w:bCs/>
              </w:rPr>
              <w:t>10:30-11:00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EF290B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территории ознакомление с историей Обелиск в память о расстрелянных партизанах с.п. Дейское, Дубовая роща</w:t>
            </w:r>
          </w:p>
        </w:tc>
      </w:tr>
      <w:tr w:rsidR="0001256F" w:rsidRPr="005D6352" w:rsidTr="00EF290B">
        <w:trPr>
          <w:trHeight w:val="339"/>
        </w:trPr>
        <w:tc>
          <w:tcPr>
            <w:tcW w:w="753" w:type="dxa"/>
            <w:vMerge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221D14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>
              <w:rPr>
                <w:bCs/>
              </w:rPr>
              <w:t>11:00-12:00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EF290B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территории ознакомление с историей Памятника односельчанам, погибшим в годы Великой Отечественной войны с.п.</w:t>
            </w:r>
            <w:r w:rsidR="00EF290B">
              <w:t xml:space="preserve"> </w:t>
            </w:r>
            <w:r w:rsidRPr="005D6352">
              <w:t>Инаркой</w:t>
            </w:r>
          </w:p>
        </w:tc>
      </w:tr>
      <w:tr w:rsidR="0001256F" w:rsidRPr="005D6352" w:rsidTr="00EF290B">
        <w:trPr>
          <w:trHeight w:val="327"/>
        </w:trPr>
        <w:tc>
          <w:tcPr>
            <w:tcW w:w="753" w:type="dxa"/>
            <w:vMerge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221D14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>
              <w:rPr>
                <w:bCs/>
              </w:rPr>
              <w:t>12:00-13:00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памятных мест и осмотр материалов после военной истории с.п. Верхний Курп, музей боевой славы и краеведения им. Л.Э Ашижевой</w:t>
            </w:r>
          </w:p>
        </w:tc>
      </w:tr>
      <w:tr w:rsidR="0001256F" w:rsidRPr="005D6352" w:rsidTr="00EF290B">
        <w:trPr>
          <w:trHeight w:val="70"/>
        </w:trPr>
        <w:tc>
          <w:tcPr>
            <w:tcW w:w="753" w:type="dxa"/>
            <w:vMerge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01256F" w:rsidRPr="005D6352" w:rsidRDefault="00221D14" w:rsidP="0014083E">
            <w:pPr>
              <w:pStyle w:val="af0"/>
              <w:spacing w:before="0" w:beforeAutospacing="0" w:after="0" w:afterAutospacing="0" w:line="216" w:lineRule="auto"/>
              <w:jc w:val="center"/>
              <w:rPr>
                <w:bCs/>
              </w:rPr>
            </w:pPr>
            <w:r>
              <w:rPr>
                <w:bCs/>
              </w:rPr>
              <w:t>13:00-14:30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:rsidR="0001256F" w:rsidRPr="005D6352" w:rsidRDefault="0001256F" w:rsidP="0014083E">
            <w:pPr>
              <w:pStyle w:val="af0"/>
              <w:spacing w:before="80" w:beforeAutospacing="0" w:after="0" w:afterAutospacing="0" w:line="216" w:lineRule="auto"/>
              <w:jc w:val="both"/>
            </w:pPr>
            <w:r w:rsidRPr="005D6352">
              <w:t>Посещение территории ознакомление с историей мемориального комплекс на Курпских высотах</w:t>
            </w:r>
          </w:p>
        </w:tc>
      </w:tr>
    </w:tbl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CA3AA5" w:rsidRDefault="00CA3AA5" w:rsidP="00CA3AA5">
      <w:pPr>
        <w:rPr>
          <w:rFonts w:ascii="Times New Roman" w:hAnsi="Times New Roman"/>
        </w:rPr>
      </w:pPr>
      <w:r>
        <w:br w:type="page"/>
      </w:r>
    </w:p>
    <w:p w:rsidR="00CA3AA5" w:rsidRDefault="00CA3AA5" w:rsidP="00CA3AA5">
      <w:pPr>
        <w:pStyle w:val="af0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sz w:val="26"/>
          <w:szCs w:val="26"/>
        </w:rPr>
      </w:pPr>
      <w:r w:rsidRPr="00707153">
        <w:rPr>
          <w:b/>
          <w:sz w:val="26"/>
          <w:szCs w:val="26"/>
        </w:rPr>
        <w:lastRenderedPageBreak/>
        <w:t>КРАЕВЕДЧЕСКОЕ ОПИСАНИЕ</w:t>
      </w:r>
    </w:p>
    <w:p w:rsidR="00CA3AA5" w:rsidRPr="00707153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Курпские высоты - место ожесточенных боев в годы Великой Отечественной войны, в районе которых фашисты пытались пробиться к нефтеносным районам Северного Кавказа. Здесь в 1942 году в течение 100 дней держали оборону воины </w:t>
      </w:r>
      <w:r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317-й стрелковой дивизии, сформированной в Кабардино-Балкарии. К Курпскому рубежу было стянуто огромное количество живой силы и техники противника. Враг был остановлен ценою 17 тысяч убитых и раненых советских солдат.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новогоднюю ночь на 1943 год отсюда началось изгнание </w:t>
      </w:r>
      <w:r w:rsidR="00221D14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немецко-фашистских захватчиков с территории Кабардино-Балкарии. </w:t>
      </w:r>
    </w:p>
    <w:p w:rsidR="00CA3AA5" w:rsidRDefault="00221D14" w:rsidP="00221D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0C5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70485</wp:posOffset>
            </wp:positionV>
            <wp:extent cx="3336290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460" y="21531"/>
                <wp:lineTo x="2146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AA5" w:rsidRPr="005D6352">
        <w:rPr>
          <w:rFonts w:ascii="Times New Roman" w:hAnsi="Times New Roman"/>
          <w:sz w:val="24"/>
          <w:szCs w:val="24"/>
        </w:rPr>
        <w:t xml:space="preserve">Маршрут начинается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>у мемориала погибши</w:t>
      </w:r>
      <w:r w:rsidR="00CA3AA5">
        <w:rPr>
          <w:rFonts w:ascii="Times New Roman" w:hAnsi="Times New Roman"/>
          <w:sz w:val="24"/>
          <w:szCs w:val="24"/>
        </w:rPr>
        <w:t xml:space="preserve">м </w:t>
      </w:r>
      <w:r w:rsidR="004C226D">
        <w:rPr>
          <w:rFonts w:ascii="Times New Roman" w:hAnsi="Times New Roman"/>
          <w:sz w:val="24"/>
          <w:szCs w:val="24"/>
        </w:rPr>
        <w:br/>
      </w:r>
      <w:r w:rsidR="00CA3AA5">
        <w:rPr>
          <w:rFonts w:ascii="Times New Roman" w:hAnsi="Times New Roman"/>
          <w:sz w:val="24"/>
          <w:szCs w:val="24"/>
        </w:rPr>
        <w:t xml:space="preserve">в Великой Отечественной войне </w:t>
      </w:r>
      <w:r w:rsidR="00CA3AA5" w:rsidRPr="005D6352">
        <w:rPr>
          <w:rFonts w:ascii="Times New Roman" w:hAnsi="Times New Roman"/>
          <w:sz w:val="24"/>
          <w:szCs w:val="24"/>
        </w:rPr>
        <w:t xml:space="preserve">в г. Терек, заканчивается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 xml:space="preserve">у обелиска, расположенного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 xml:space="preserve">на Курпских высотах. Экскурсионная программа предполагает посещение памятных мест и осмотр тематических экспозиций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 xml:space="preserve">в образовательных школах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>с.п. Дейское и Верхний Курп.</w:t>
      </w:r>
    </w:p>
    <w:p w:rsidR="00CA3AA5" w:rsidRPr="005D6352" w:rsidRDefault="00CA3AA5" w:rsidP="004C22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Мемориал погибшим </w:t>
      </w:r>
      <w:r w:rsidR="00221D14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в Великой Отечественной войне в г. Терек установлен в честь земляков, погибших на фронтах Великой Отечественной войны 1941−1945 гг.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Торжественное открытие мемориала состоялось в 1995 году </w:t>
      </w:r>
      <w:r w:rsidRPr="005D6352">
        <w:rPr>
          <w:rFonts w:ascii="Times New Roman" w:hAnsi="Times New Roman"/>
          <w:sz w:val="24"/>
          <w:szCs w:val="24"/>
        </w:rPr>
        <w:br/>
        <w:t>к 50-летию Великой Победы. Автор – Михаил Тх</w:t>
      </w:r>
      <w:r>
        <w:rPr>
          <w:rFonts w:ascii="Times New Roman" w:hAnsi="Times New Roman"/>
          <w:sz w:val="24"/>
          <w:szCs w:val="24"/>
        </w:rPr>
        <w:t xml:space="preserve">акумашев, архитекторы – Мухамед </w:t>
      </w:r>
      <w:r w:rsidRPr="005D6352">
        <w:rPr>
          <w:rFonts w:ascii="Times New Roman" w:hAnsi="Times New Roman"/>
          <w:sz w:val="24"/>
          <w:szCs w:val="24"/>
        </w:rPr>
        <w:t xml:space="preserve">Казов, Мухамед Маришев.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На территории мемориального комплекса расположены: Братская могила, памятник павшим воинам-афганцам и памятник участникам, погибшим при ликвидации аварии на Чернобыльской АЭС.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Поселок Терек, который являлся административным центром Терского района, к началу войны представлял собой небольшой населенный пункт возле станции Муртазово, в котором насчитывалось не более 150 дворов. В 1941-1944 годах почти все взро</w:t>
      </w:r>
      <w:r>
        <w:rPr>
          <w:rFonts w:ascii="Times New Roman" w:hAnsi="Times New Roman"/>
          <w:sz w:val="24"/>
          <w:szCs w:val="24"/>
        </w:rPr>
        <w:t>слое мужское население (99 чело</w:t>
      </w:r>
      <w:r w:rsidRPr="005D6352">
        <w:rPr>
          <w:rFonts w:ascii="Times New Roman" w:hAnsi="Times New Roman"/>
          <w:sz w:val="24"/>
          <w:szCs w:val="24"/>
        </w:rPr>
        <w:t xml:space="preserve">век), за исключением глубоких стариков, ушло на фронт. Из них погибли 18, остальные вернулись домой. Более 60 воинов </w:t>
      </w:r>
      <w:r w:rsidR="00221D14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из поселка Терек, за мужество и отвагу награждены боевыми орденами и медалями. </w:t>
      </w:r>
    </w:p>
    <w:p w:rsidR="002E0C52" w:rsidRDefault="002E0C52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0C52" w:rsidRDefault="002E0C52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295776" cy="2474662"/>
            <wp:effectExtent l="0" t="0" r="0" b="1905"/>
            <wp:docPr id="4" name="Рисунок 4" descr="C:\Users\Admin\Desktop\исх 2023\Маршруты Минкультуры\Курпские_высоты_6щитов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х 2023\Маршруты Минкультуры\Курпские_высоты_6щитов\1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6" cy="247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годы оккупации гитлеровцами территории Малой Кабарды с конца 1942 года по начало 1943 года, жители поселка поддерживали связь с партизанским отрядом, дислоцировавшим в Терском районе. После изгнания оккупантов Терчане трудились самоотверженно, восстанавливая разрушенное войной народное хозяйство. Многие </w:t>
      </w:r>
      <w:r w:rsidR="00221D14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из них награждены медалью «За доблестный труд в Великой Отечественной войне 1941-1945-годов».</w:t>
      </w:r>
    </w:p>
    <w:p w:rsidR="00CA3AA5" w:rsidRDefault="00FF1610" w:rsidP="00FF16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15A0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17145</wp:posOffset>
            </wp:positionV>
            <wp:extent cx="3272790" cy="1733550"/>
            <wp:effectExtent l="0" t="0" r="3810" b="0"/>
            <wp:wrapTight wrapText="bothSides">
              <wp:wrapPolygon edited="0">
                <wp:start x="0" y="0"/>
                <wp:lineTo x="0" y="21363"/>
                <wp:lineTo x="21499" y="21363"/>
                <wp:lineTo x="2149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AA5" w:rsidRPr="005D6352">
        <w:rPr>
          <w:rFonts w:ascii="Times New Roman" w:hAnsi="Times New Roman"/>
          <w:sz w:val="24"/>
          <w:szCs w:val="24"/>
        </w:rPr>
        <w:t>Мемориальный обелиск в с</w:t>
      </w:r>
      <w:r>
        <w:rPr>
          <w:rFonts w:ascii="Times New Roman" w:hAnsi="Times New Roman"/>
          <w:sz w:val="24"/>
          <w:szCs w:val="24"/>
        </w:rPr>
        <w:t>редней общеобразовательной школе</w:t>
      </w:r>
      <w:r w:rsidR="00CA3AA5" w:rsidRPr="005D6352">
        <w:rPr>
          <w:rFonts w:ascii="Times New Roman" w:hAnsi="Times New Roman"/>
          <w:sz w:val="24"/>
          <w:szCs w:val="24"/>
        </w:rPr>
        <w:t xml:space="preserve"> сельск</w:t>
      </w:r>
      <w:r>
        <w:rPr>
          <w:rFonts w:ascii="Times New Roman" w:hAnsi="Times New Roman"/>
          <w:sz w:val="24"/>
          <w:szCs w:val="24"/>
        </w:rPr>
        <w:t>ого поселения Дейское, уста</w:t>
      </w:r>
      <w:r w:rsidR="00CA3AA5" w:rsidRPr="005D6352">
        <w:rPr>
          <w:rFonts w:ascii="Times New Roman" w:hAnsi="Times New Roman"/>
          <w:sz w:val="24"/>
          <w:szCs w:val="24"/>
        </w:rPr>
        <w:t xml:space="preserve">новлен в честь памяти Героям Советского Союза, </w:t>
      </w:r>
      <w:r w:rsidR="00221D14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>летчика-истребителя А.Т.</w:t>
      </w:r>
      <w:r w:rsidR="00221D14">
        <w:rPr>
          <w:rFonts w:ascii="Times New Roman" w:hAnsi="Times New Roman"/>
          <w:sz w:val="24"/>
          <w:szCs w:val="24"/>
        </w:rPr>
        <w:t xml:space="preserve"> </w:t>
      </w:r>
      <w:r w:rsidR="00CA3AA5" w:rsidRPr="005D6352">
        <w:rPr>
          <w:rFonts w:ascii="Times New Roman" w:hAnsi="Times New Roman"/>
          <w:sz w:val="24"/>
          <w:szCs w:val="24"/>
        </w:rPr>
        <w:t xml:space="preserve">Канкошева. </w:t>
      </w:r>
    </w:p>
    <w:p w:rsidR="00A315A0" w:rsidRPr="005D6352" w:rsidRDefault="00A315A0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527F" w:rsidRDefault="004C226D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315A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212725</wp:posOffset>
            </wp:positionV>
            <wp:extent cx="1743075" cy="230886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AA5" w:rsidRDefault="005A1BA0" w:rsidP="004C22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Ахмед</w:t>
      </w:r>
      <w:r w:rsidR="004C226D">
        <w:rPr>
          <w:rFonts w:ascii="Times New Roman" w:hAnsi="Times New Roman"/>
          <w:sz w:val="24"/>
          <w:szCs w:val="24"/>
        </w:rPr>
        <w:t>хан Талович Канкошев</w:t>
      </w:r>
      <w:r w:rsidR="00CA3AA5" w:rsidRPr="005D6352">
        <w:rPr>
          <w:rFonts w:ascii="Times New Roman" w:hAnsi="Times New Roman"/>
          <w:sz w:val="24"/>
          <w:szCs w:val="24"/>
        </w:rPr>
        <w:t xml:space="preserve"> родился в 1914 году в селении Муртазово (Дейское) в крестьянской семье. О</w:t>
      </w:r>
      <w:r w:rsidR="004C226D">
        <w:rPr>
          <w:rFonts w:ascii="Times New Roman" w:hAnsi="Times New Roman"/>
          <w:sz w:val="24"/>
          <w:szCs w:val="24"/>
        </w:rPr>
        <w:t xml:space="preserve">кончил Батайскую авиашколу ГФВ </w:t>
      </w:r>
      <w:r w:rsidR="00CA3AA5" w:rsidRPr="005D6352">
        <w:rPr>
          <w:rFonts w:ascii="Times New Roman" w:hAnsi="Times New Roman"/>
          <w:sz w:val="24"/>
          <w:szCs w:val="24"/>
        </w:rPr>
        <w:t>им. Серова и школу усовершенствования летного состава им. Чкалова, работал 5 лет командиром отряда Йошкар-Олинском аэроклубе, готовя кадры для ВВС Красной Армии. После неоднократных ходатайств А.</w:t>
      </w:r>
      <w:r w:rsidR="00221D14">
        <w:rPr>
          <w:rFonts w:ascii="Times New Roman" w:hAnsi="Times New Roman"/>
          <w:sz w:val="24"/>
          <w:szCs w:val="24"/>
        </w:rPr>
        <w:t xml:space="preserve"> </w:t>
      </w:r>
      <w:r w:rsidR="00D7527F">
        <w:rPr>
          <w:rFonts w:ascii="Times New Roman" w:hAnsi="Times New Roman"/>
          <w:sz w:val="24"/>
          <w:szCs w:val="24"/>
        </w:rPr>
        <w:t xml:space="preserve">Канкошев отправлен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 xml:space="preserve">на фронт в декабре 1942 г., воевал на Северном Кавказе </w:t>
      </w:r>
      <w:r w:rsidR="004C226D">
        <w:rPr>
          <w:rFonts w:ascii="Times New Roman" w:hAnsi="Times New Roman"/>
          <w:sz w:val="24"/>
          <w:szCs w:val="24"/>
        </w:rPr>
        <w:br/>
      </w:r>
      <w:r w:rsidR="00CA3AA5" w:rsidRPr="005D6352">
        <w:rPr>
          <w:rFonts w:ascii="Times New Roman" w:hAnsi="Times New Roman"/>
          <w:sz w:val="24"/>
          <w:szCs w:val="24"/>
        </w:rPr>
        <w:t xml:space="preserve">и Крым. </w:t>
      </w:r>
    </w:p>
    <w:p w:rsidR="00CA3AA5" w:rsidRPr="005D6352" w:rsidRDefault="00CA3AA5" w:rsidP="00D752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Волевой командир, отважный летчик-истребитель проявил в боях бесстрашие и тактическое мастерство. Воевал на фронтах войны всего один год. Но и за это короткое время советский ас произвел 174 боевых вылета. Лично сбил 12 и в группе </w:t>
      </w:r>
      <w:r w:rsidR="00320C2B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с боевыми товарищами 3 самолета противника. Кроме</w:t>
      </w:r>
      <w:r w:rsidR="00320C2B">
        <w:rPr>
          <w:rFonts w:ascii="Times New Roman" w:hAnsi="Times New Roman"/>
          <w:sz w:val="24"/>
          <w:szCs w:val="24"/>
        </w:rPr>
        <w:t xml:space="preserve"> </w:t>
      </w:r>
      <w:r w:rsidRPr="005D6352">
        <w:rPr>
          <w:rFonts w:ascii="Times New Roman" w:hAnsi="Times New Roman"/>
          <w:sz w:val="24"/>
          <w:szCs w:val="24"/>
        </w:rPr>
        <w:t>того</w:t>
      </w:r>
      <w:r w:rsidR="00320C2B">
        <w:rPr>
          <w:rFonts w:ascii="Times New Roman" w:hAnsi="Times New Roman"/>
          <w:sz w:val="24"/>
          <w:szCs w:val="24"/>
        </w:rPr>
        <w:t>,</w:t>
      </w:r>
      <w:r w:rsidRPr="005D6352">
        <w:rPr>
          <w:rFonts w:ascii="Times New Roman" w:hAnsi="Times New Roman"/>
          <w:sz w:val="24"/>
          <w:szCs w:val="24"/>
        </w:rPr>
        <w:t xml:space="preserve"> он подбил 13 вражеских </w:t>
      </w:r>
      <w:r w:rsidRPr="005D6352">
        <w:rPr>
          <w:rFonts w:ascii="Times New Roman" w:hAnsi="Times New Roman"/>
          <w:sz w:val="24"/>
          <w:szCs w:val="24"/>
        </w:rPr>
        <w:lastRenderedPageBreak/>
        <w:t xml:space="preserve">самолетов, во время штурмовок уничтожил 15 автомашин, 3 зенитные установки, </w:t>
      </w:r>
      <w:r w:rsidR="00320C2B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10 повозок с военным грузом, поджег один самолет и одну баржу с вражескими войсками, повредил 3 самолета и уничтожил до 30 гитлеровцев. За этот выдающийся подвиг, за мужество и отвагу командиру звена 42 гвардейского истребительного авиационного полка А.Т. Канкошеву 2 сентября 1943 г. Указом Президиума Верховного Союза СССР присвоено звание Героя Советского Союза с вручением Золотой Звезды и ордена Ленина. Немного раньше он был награжден орденом Красного Знамени. 28 декабря 1943 г. Ахмедхан Талович Канкошев пал смертью храбрых в неравном бою над Керченским проливом. Его славное имя сегодня носят: улица и средняя общеобразовательная школа в селе Дейское, улица в городе Терек, улицы в сельских поселениях Урожайное, Верхний Акбаш, Н-Хамидие; улиц</w:t>
      </w:r>
      <w:r w:rsidR="00320C2B">
        <w:rPr>
          <w:rFonts w:ascii="Times New Roman" w:hAnsi="Times New Roman"/>
          <w:sz w:val="24"/>
          <w:szCs w:val="24"/>
        </w:rPr>
        <w:t xml:space="preserve">ы </w:t>
      </w:r>
      <w:r w:rsidR="00320C2B">
        <w:rPr>
          <w:rFonts w:ascii="Times New Roman" w:hAnsi="Times New Roman"/>
          <w:sz w:val="24"/>
          <w:szCs w:val="24"/>
        </w:rPr>
        <w:br/>
        <w:t>в городе Нальчик, Баксан, Нарт</w:t>
      </w:r>
      <w:r w:rsidRPr="005D6352">
        <w:rPr>
          <w:rFonts w:ascii="Times New Roman" w:hAnsi="Times New Roman"/>
          <w:sz w:val="24"/>
          <w:szCs w:val="24"/>
        </w:rPr>
        <w:t xml:space="preserve">кала и Кенже.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Важное место в патриотическом воспитании учащихся средней общеобразовательной школы с.п. Дейское им. Героя С</w:t>
      </w:r>
      <w:r w:rsidR="00320C2B">
        <w:rPr>
          <w:rFonts w:ascii="Times New Roman" w:hAnsi="Times New Roman"/>
          <w:sz w:val="24"/>
          <w:szCs w:val="24"/>
        </w:rPr>
        <w:t xml:space="preserve">оветского союза </w:t>
      </w:r>
      <w:r w:rsidR="00320C2B">
        <w:rPr>
          <w:rFonts w:ascii="Times New Roman" w:hAnsi="Times New Roman"/>
          <w:sz w:val="24"/>
          <w:szCs w:val="24"/>
        </w:rPr>
        <w:br/>
        <w:t>А.Т. Канкошева</w:t>
      </w:r>
      <w:r w:rsidRPr="005D6352">
        <w:rPr>
          <w:rFonts w:ascii="Times New Roman" w:hAnsi="Times New Roman"/>
          <w:sz w:val="24"/>
          <w:szCs w:val="24"/>
        </w:rPr>
        <w:t xml:space="preserve"> занимает Зал боевой и т</w:t>
      </w:r>
      <w:r w:rsidR="00320C2B">
        <w:rPr>
          <w:rFonts w:ascii="Times New Roman" w:hAnsi="Times New Roman"/>
          <w:sz w:val="24"/>
          <w:szCs w:val="24"/>
        </w:rPr>
        <w:t>рудовой славы, в котором собраны</w:t>
      </w:r>
      <w:r w:rsidRPr="005D6352">
        <w:rPr>
          <w:rFonts w:ascii="Times New Roman" w:hAnsi="Times New Roman"/>
          <w:sz w:val="24"/>
          <w:szCs w:val="24"/>
        </w:rPr>
        <w:t xml:space="preserve"> </w:t>
      </w:r>
      <w:r w:rsidRPr="005D6352">
        <w:rPr>
          <w:rFonts w:ascii="Times New Roman" w:hAnsi="Times New Roman"/>
          <w:sz w:val="24"/>
          <w:szCs w:val="24"/>
        </w:rPr>
        <w:br/>
        <w:t xml:space="preserve">и хранятся материалы и документы об односельчанах – участниках Великой Отечественной войны, локальных войн и конфликтов, а также биографические данные о Герое Советского Союза, летчике – истребителе Ахмедхане Таловиче Канкошеве.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Экспозиция Зала представлена следующими тематическими стендами: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«Не вернувшиеся с войны герои - односельчане» (списки односельчан), «Славные в бою и видные в труде», «Они заслужили почет и славу, Они спасли Великую Державу», (фотографии ушедших из жизни односельчан – участников Великой Отечественной войны);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«Достойный сын родной земли», «Орел умирает в полете», «Отчизны верные сыны» с бронзовым бюстом (уголок, посвященный жизни и ратному боевому пути Героя Советского Союза А.Т. Канкошева);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«Они исполняли свой интернациональный долг» (фотографии односельчан - участников афганской войны), мемориальная доска Ю. Накацеву - участнику афганской войны.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Зал боевой и трудовой славы является традиционным местом, </w:t>
      </w:r>
      <w:r w:rsidRPr="005D6352">
        <w:rPr>
          <w:rFonts w:ascii="Times New Roman" w:hAnsi="Times New Roman"/>
          <w:sz w:val="24"/>
          <w:szCs w:val="24"/>
        </w:rPr>
        <w:br/>
        <w:t xml:space="preserve">где систематически для учащихся школы проводятся уроки мужества, тематические беседы, классные часы, прививающие интерес к истории родного народа </w:t>
      </w:r>
      <w:r w:rsidR="00320C2B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и воспитывающие любовь к своему Отечеству, жизни и деятельности земляков.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сельском поселении Инаркой </w:t>
      </w:r>
      <w:r w:rsidR="005A1BA0">
        <w:rPr>
          <w:rFonts w:ascii="Times New Roman" w:hAnsi="Times New Roman"/>
          <w:sz w:val="24"/>
          <w:szCs w:val="24"/>
        </w:rPr>
        <w:t xml:space="preserve">Терского муниципального района </w:t>
      </w:r>
      <w:r w:rsidR="005A1BA0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на территории образовательного учреждения, находится Памятник, установленный односельчанам, погибшим в годы Великой Отечественной войны 1941-1945 годов.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годы Великой Отечественной войны из селения Инарокой на фронт ушли </w:t>
      </w:r>
      <w:r w:rsidR="00CF4C9A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201 человек, 139 из них погибли. 62 вернулись в родное село после Победы.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Почти все они награждены боевыми орденами и медалями, в том числе медалью «За победу над Германией». Десять человек в звании офицера воевали </w:t>
      </w:r>
      <w:r w:rsidR="005A1BA0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на различных фронтах войны.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lastRenderedPageBreak/>
        <w:t xml:space="preserve">В период кровопролитных сражений на Курпских высотах осенью </w:t>
      </w:r>
      <w:r w:rsidRPr="005D6352">
        <w:rPr>
          <w:rFonts w:ascii="Times New Roman" w:hAnsi="Times New Roman"/>
          <w:sz w:val="24"/>
          <w:szCs w:val="24"/>
        </w:rPr>
        <w:br/>
        <w:t xml:space="preserve">1942 года десятки домов и других строений села были разрушены, имелись </w:t>
      </w:r>
      <w:r w:rsidRPr="005D6352">
        <w:rPr>
          <w:rFonts w:ascii="Times New Roman" w:hAnsi="Times New Roman"/>
          <w:sz w:val="24"/>
          <w:szCs w:val="24"/>
        </w:rPr>
        <w:br/>
        <w:t xml:space="preserve">и жертвы среди мирного населения. </w:t>
      </w:r>
    </w:p>
    <w:p w:rsidR="00CA3AA5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За самоотверженный труд в годы войны 13 человек из селения Инаркой награждены медалью «За доблестный труд в Великой Отечественной войне».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CF4C9A" w:rsidTr="00CF4C9A">
        <w:tc>
          <w:tcPr>
            <w:tcW w:w="4388" w:type="dxa"/>
          </w:tcPr>
          <w:p w:rsidR="00CF4C9A" w:rsidRDefault="00CF4C9A" w:rsidP="00CF4C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5A0">
              <w:rPr>
                <w:noProof/>
              </w:rPr>
              <w:drawing>
                <wp:inline distT="0" distB="0" distL="0" distR="0" wp14:anchorId="0B0F4F82" wp14:editId="6569EA8B">
                  <wp:extent cx="1321570" cy="3200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3087" cy="3228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CF4C9A" w:rsidRDefault="00CF4C9A" w:rsidP="00CA3A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5A0">
              <w:rPr>
                <w:noProof/>
              </w:rPr>
              <w:drawing>
                <wp:inline distT="0" distB="0" distL="0" distR="0" wp14:anchorId="24D5B3D5" wp14:editId="3560BDFC">
                  <wp:extent cx="2105068" cy="2162175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44" cy="216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Мемориальный комплекс в сельском поселении Инаркой является традиционным местом проведения торжественных мероприятий и митингов в дни государственных и воинских праздников, для участников массового восхождения на легендарные Курпские высоты.</w:t>
      </w:r>
    </w:p>
    <w:p w:rsidR="00CA3AA5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На территории средней школы с.п. Верхний Курп находится Памятник землякам, погибшим в годы Великой Отечественной войны, а также братская могила, в которой покоятся останки 367 погибших на Курпских высотах.</w:t>
      </w:r>
      <w:r w:rsidRPr="005D6352">
        <w:rPr>
          <w:rFonts w:ascii="Times New Roman" w:hAnsi="Times New Roman"/>
          <w:sz w:val="24"/>
          <w:szCs w:val="24"/>
        </w:rPr>
        <w:br/>
        <w:t xml:space="preserve">Из села Верхний Курп 380 человек ушли на фронт, а вернулись лишь 58. </w:t>
      </w:r>
    </w:p>
    <w:p w:rsidR="00782531" w:rsidRPr="005D6352" w:rsidRDefault="00782531" w:rsidP="00CF4C9A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82531">
        <w:rPr>
          <w:noProof/>
        </w:rPr>
        <w:drawing>
          <wp:inline distT="0" distB="0" distL="0" distR="0">
            <wp:extent cx="3736062" cy="2360328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070" cy="236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lastRenderedPageBreak/>
        <w:t>Большой вклад в воспитание патриотизма подрастающего поколения вносит школьный музей боевой славы и краеведения им. Л.Э.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6352">
        <w:rPr>
          <w:rFonts w:ascii="Times New Roman" w:hAnsi="Times New Roman"/>
          <w:sz w:val="24"/>
          <w:szCs w:val="24"/>
        </w:rPr>
        <w:t xml:space="preserve">Ашижевой, расположенный </w:t>
      </w:r>
      <w:r w:rsidR="00CF4C9A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в МОУ СОШ с. п. Верхний Курп.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История его началась в 1967 году, когда педагог дополнительного образования детей Ашижева Леля Эльдаровна стала инициатором создания в школе патриотического клуба «Поиск».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ходе поисковой работы члены клуба установили имена 170 солдат </w:t>
      </w:r>
      <w:r w:rsidRPr="005D6352">
        <w:rPr>
          <w:rFonts w:ascii="Times New Roman" w:hAnsi="Times New Roman"/>
          <w:sz w:val="24"/>
          <w:szCs w:val="24"/>
        </w:rPr>
        <w:br/>
        <w:t xml:space="preserve">и офицеров, павших на Курпских высотах во время Великой Отечественной войны 1941-1945 гг.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Юными следопытами школы собрано более 1000 экспонатов личных вещей, фотографий и писем участников Великой Отечественной войны, а также материалов, отражающих военные подвиги односельчан, воинов 324-го артиллерийского полка, солдат и офицеров 317-й Краснознаменной Буденовской стрелковой дивизии, членов 59-й бригады 317-й дивизии, чьи тела были захоронены в 9-ти братских могилах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на территории селений Верхний и Нижний Курп.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Данные материалы легли в основу создания в 1978 году пришкольного музея Боевой Славы.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Одним из основных особенностей школьного музея МОУ СОШ </w:t>
      </w:r>
      <w:r w:rsidRPr="005D6352">
        <w:rPr>
          <w:rFonts w:ascii="Times New Roman" w:hAnsi="Times New Roman"/>
          <w:sz w:val="24"/>
          <w:szCs w:val="24"/>
        </w:rPr>
        <w:br/>
        <w:t xml:space="preserve">с. Верхний Курп является наличие фонда подлинных материалов, представляющих собой первоисточники сведений о различных событиях. </w:t>
      </w:r>
    </w:p>
    <w:p w:rsidR="00782531" w:rsidRDefault="00782531" w:rsidP="0078253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2531">
        <w:rPr>
          <w:noProof/>
        </w:rPr>
        <w:drawing>
          <wp:inline distT="0" distB="0" distL="0" distR="0">
            <wp:extent cx="5603208" cy="12877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18" cy="129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В настоящее время, фонд музея насчитывает свыше 3 тысяч экземпляров, которые хранятся в разделах: «Односельчане - участники Великой Отечественной войны» (фотографии и биографии 367 земляков), «Участники освобождения села Верхний Курп» (120 фотографий), «Партизанское движение» (2 альбома) «Личные вещи и документы, найденные при раскопках окопов Курпских высот» (более 500 экспонатов) «Письма и фотографии погибших солдат, ветеранов и их родственников» (более 300), альбомы, отражающие связи с родственниками погибших на Курпских высотах, ветеранами войны, живущими в разных уголках России, другими музеями</w:t>
      </w:r>
      <w:r w:rsidR="006A138F">
        <w:rPr>
          <w:rFonts w:ascii="Times New Roman" w:hAnsi="Times New Roman"/>
          <w:sz w:val="24"/>
          <w:szCs w:val="24"/>
        </w:rPr>
        <w:t xml:space="preserve"> боевой славы (20 экземпляров).</w:t>
      </w:r>
    </w:p>
    <w:p w:rsidR="00782531" w:rsidRPr="005D6352" w:rsidRDefault="00782531" w:rsidP="0078253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2531">
        <w:rPr>
          <w:noProof/>
        </w:rPr>
        <w:lastRenderedPageBreak/>
        <w:drawing>
          <wp:inline distT="0" distB="0" distL="0" distR="0">
            <wp:extent cx="5524500" cy="3788132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910" cy="379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Новое поколение юных следопытов продолжают собирать материалы послевоенной истории родного села. Ими созданы: стенд «Воины - афганцы селения Верхний Курп», стенд памяти Героя социалистического труда Панагова Азматгери Жеровича «Герой рядом», стенд памяти героя-интернационалиста А. Гетежаева, фотостенд «Красные звезды Кабардино- Балкарии», отдел краеведения </w:t>
      </w:r>
      <w:r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(320 экспонатов).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Музей Боевой Славы признан центром патриотического воспитания детей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и молодежи Терского района. Невозможно переоценить роль этого музея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в образовательном и воспитательном процессе учреждений образования </w:t>
      </w:r>
      <w:r w:rsidRPr="005D6352">
        <w:rPr>
          <w:rFonts w:ascii="Times New Roman" w:hAnsi="Times New Roman"/>
          <w:sz w:val="24"/>
          <w:szCs w:val="24"/>
        </w:rPr>
        <w:br/>
        <w:t xml:space="preserve">не только нашего района, республики, но также близлежащих республик Северной Осетии (Алания), Ингушетии, Ставропольского и Краснодарского краев, представители которых являются частыми гостями на уроках мужества в МОУ СОШ с.п. Верхний Курп.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Опыт работы музея обобщен и распространен в районе. Сегодня </w:t>
      </w:r>
      <w:r w:rsidRPr="005D6352">
        <w:rPr>
          <w:rFonts w:ascii="Times New Roman" w:hAnsi="Times New Roman"/>
          <w:sz w:val="24"/>
          <w:szCs w:val="24"/>
        </w:rPr>
        <w:br/>
        <w:t xml:space="preserve">в школьном музее хранятся более 2,5 тысячи экспонатов. Музей поддерживает связь с родственниками погибших, которые и поныне приезжают к 9 мая </w:t>
      </w:r>
      <w:r w:rsidRPr="005D6352">
        <w:rPr>
          <w:rFonts w:ascii="Times New Roman" w:hAnsi="Times New Roman"/>
          <w:sz w:val="24"/>
          <w:szCs w:val="24"/>
        </w:rPr>
        <w:br/>
        <w:t xml:space="preserve">в места гибели своих родных. В музее есть стенды о воинах-одно-сельчанах,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 xml:space="preserve">как погибших, так и тех, которые вернулись в село. К сожалению, живых ветеранов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в селе не осталось, но односельчане бережно хранят о них память.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29 июля 1942 года бюро областного комитета партии приняло решение </w:t>
      </w:r>
      <w:r w:rsidR="006A138F">
        <w:rPr>
          <w:rFonts w:ascii="Times New Roman" w:hAnsi="Times New Roman"/>
          <w:sz w:val="24"/>
          <w:szCs w:val="24"/>
        </w:rPr>
        <w:br/>
      </w:r>
      <w:r w:rsidRPr="005D6352">
        <w:rPr>
          <w:rFonts w:ascii="Times New Roman" w:hAnsi="Times New Roman"/>
          <w:sz w:val="24"/>
          <w:szCs w:val="24"/>
        </w:rPr>
        <w:t>о создании Терского объединенного партизанского отряда из числа работников партийных, советских и хозяйственных органов Терского и Курпского районов.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lastRenderedPageBreak/>
        <w:t>Командиром отряда бюро обкома партии утвердило Т.О. Гуважокова, комиссаром - И.К. Фанзиева, заместителем командира по разведке - Х.И.</w:t>
      </w:r>
      <w:r w:rsidR="006A138F">
        <w:rPr>
          <w:rFonts w:ascii="Times New Roman" w:hAnsi="Times New Roman"/>
          <w:sz w:val="24"/>
          <w:szCs w:val="24"/>
        </w:rPr>
        <w:t xml:space="preserve"> </w:t>
      </w:r>
      <w:r w:rsidRPr="005D6352">
        <w:rPr>
          <w:rFonts w:ascii="Times New Roman" w:hAnsi="Times New Roman"/>
          <w:sz w:val="24"/>
          <w:szCs w:val="24"/>
        </w:rPr>
        <w:t xml:space="preserve">Хакяшева. Партизанский отряд приступил к боевым действиям в начале сентября 1942 года. Он был мобильным и боеспособным. Отряд дислоцировался в предгорных лесах Сунженского хребта.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Партизаны выполняли ответственные задания командования </w:t>
      </w:r>
      <w:r w:rsidRPr="005D6352">
        <w:rPr>
          <w:rFonts w:ascii="Times New Roman" w:hAnsi="Times New Roman"/>
          <w:sz w:val="24"/>
          <w:szCs w:val="24"/>
        </w:rPr>
        <w:br/>
        <w:t xml:space="preserve">37-й армии и 317-й стрелковой дивизии, устанавливали места дислокации вражеских войск, их артиллерийских батарей, дотов и дзотов. Одновременно они вели борьбу с изменниками Родины, бандитами.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За мужество и отвагу многие из них награждены боевыми орденами </w:t>
      </w:r>
      <w:r w:rsidRPr="005D6352">
        <w:rPr>
          <w:rFonts w:ascii="Times New Roman" w:hAnsi="Times New Roman"/>
          <w:sz w:val="24"/>
          <w:szCs w:val="24"/>
        </w:rPr>
        <w:br/>
        <w:t xml:space="preserve">и медалями. Немало партизан погибло во время ведения боевых действий </w:t>
      </w:r>
      <w:r w:rsidRPr="005D6352">
        <w:rPr>
          <w:rFonts w:ascii="Times New Roman" w:hAnsi="Times New Roman"/>
          <w:sz w:val="24"/>
          <w:szCs w:val="24"/>
        </w:rPr>
        <w:br/>
        <w:t>или схвачены гитлеровцами и расстреляны. Находилось более 60 человек, самому старшему Батразу Умарову было 83 года, младшему - Алексею Ковалеву исполнилось 13 лет. Это было осенью 1942 года. На Тереке шли ожесточенные бои с немецко-фашист</w:t>
      </w:r>
      <w:r w:rsidR="006A138F">
        <w:rPr>
          <w:rFonts w:ascii="Times New Roman" w:hAnsi="Times New Roman"/>
          <w:sz w:val="24"/>
          <w:szCs w:val="24"/>
        </w:rPr>
        <w:t>с</w:t>
      </w:r>
      <w:r w:rsidRPr="005D6352">
        <w:rPr>
          <w:rFonts w:ascii="Times New Roman" w:hAnsi="Times New Roman"/>
          <w:sz w:val="24"/>
          <w:szCs w:val="24"/>
        </w:rPr>
        <w:t xml:space="preserve">кими захватчиками. Юный </w:t>
      </w:r>
      <w:r w:rsidR="006A138F" w:rsidRPr="005D6352">
        <w:rPr>
          <w:rFonts w:ascii="Times New Roman" w:hAnsi="Times New Roman"/>
          <w:sz w:val="24"/>
          <w:szCs w:val="24"/>
        </w:rPr>
        <w:t>разведчик</w:t>
      </w:r>
      <w:r w:rsidRPr="005D6352">
        <w:rPr>
          <w:rFonts w:ascii="Times New Roman" w:hAnsi="Times New Roman"/>
          <w:sz w:val="24"/>
          <w:szCs w:val="24"/>
        </w:rPr>
        <w:t xml:space="preserve"> Алеша Ковалев несколько раз переходил линию фронта и в тылу врага собирал ценные сведения о расположении гитлеровских войск.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С помощью зажженной лампы, опушенной в ведро, подавал сигналы советским бомбардировщикам. Благодаря этому наши летчики разбомбили гитлеровский склад с боеприпасами и замаскированные в лесу танки.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Вместе с друзьями Алеша распространял на оккупированной врагом территории листовки, рассказывал жителям о боевых делах советских войск </w:t>
      </w:r>
      <w:r w:rsidRPr="005D6352">
        <w:rPr>
          <w:rFonts w:ascii="Times New Roman" w:hAnsi="Times New Roman"/>
          <w:sz w:val="24"/>
          <w:szCs w:val="24"/>
        </w:rPr>
        <w:br/>
        <w:t xml:space="preserve">и терских партизан.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ноябре 1942 года фашисты узнали о действиях подростка, </w:t>
      </w:r>
      <w:r w:rsidRPr="005D6352">
        <w:rPr>
          <w:rFonts w:ascii="Times New Roman" w:hAnsi="Times New Roman"/>
          <w:sz w:val="24"/>
          <w:szCs w:val="24"/>
        </w:rPr>
        <w:br/>
        <w:t xml:space="preserve">он был схвачен и расстрелян в Дубовой роще около </w:t>
      </w:r>
      <w:r w:rsidR="006A138F" w:rsidRPr="005D6352">
        <w:rPr>
          <w:rFonts w:ascii="Times New Roman" w:hAnsi="Times New Roman"/>
          <w:sz w:val="24"/>
          <w:szCs w:val="24"/>
        </w:rPr>
        <w:t>селения</w:t>
      </w:r>
      <w:r w:rsidRPr="005D6352">
        <w:rPr>
          <w:rFonts w:ascii="Times New Roman" w:hAnsi="Times New Roman"/>
          <w:sz w:val="24"/>
          <w:szCs w:val="24"/>
        </w:rPr>
        <w:t xml:space="preserve"> Дейское. </w:t>
      </w:r>
    </w:p>
    <w:p w:rsidR="00782531" w:rsidRDefault="00782531" w:rsidP="006A138F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82531">
        <w:rPr>
          <w:noProof/>
        </w:rPr>
        <w:drawing>
          <wp:inline distT="0" distB="0" distL="0" distR="0">
            <wp:extent cx="1118626" cy="249555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4450" cy="25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2531">
        <w:rPr>
          <w:noProof/>
        </w:rPr>
        <w:drawing>
          <wp:inline distT="0" distB="0" distL="0" distR="0">
            <wp:extent cx="2878996" cy="1878230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86820" cy="188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Над могилой казненных патриотов благодарные потомки воздвигли обелиск. На его мраморной плите можно прочитать 38 фамилий терских партизан и подпольщиков, среди которых были четыре женщины: К.Х. Бажева, А.А. Бицоева, Л.Э. Карашаева и Ч.Д. Карашаева. </w:t>
      </w:r>
    </w:p>
    <w:p w:rsidR="00CA3AA5" w:rsidRPr="005D6352" w:rsidRDefault="00520589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Карашаева Люль Эльдаровна, п</w:t>
      </w:r>
      <w:r w:rsidR="00CA3AA5" w:rsidRPr="005D6352">
        <w:rPr>
          <w:rFonts w:ascii="Times New Roman" w:hAnsi="Times New Roman"/>
          <w:sz w:val="24"/>
          <w:szCs w:val="24"/>
        </w:rPr>
        <w:t>ервая кабардинка - член КПСС, жена известного революционера Карашаева Х.Т. В период временной оккупации немцами республики, несмотря на преклонный возраст, проводила среди односельчан агитацию против немецко-фашист</w:t>
      </w:r>
      <w:r>
        <w:rPr>
          <w:rFonts w:ascii="Times New Roman" w:hAnsi="Times New Roman"/>
          <w:sz w:val="24"/>
          <w:szCs w:val="24"/>
        </w:rPr>
        <w:t>с</w:t>
      </w:r>
      <w:r w:rsidR="00CA3AA5" w:rsidRPr="005D6352">
        <w:rPr>
          <w:rFonts w:ascii="Times New Roman" w:hAnsi="Times New Roman"/>
          <w:sz w:val="24"/>
          <w:szCs w:val="24"/>
        </w:rPr>
        <w:t xml:space="preserve">ких захватчиков...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Бажева Казибан Хафицевна была передовой колхозницей и активной общественницей, также проводила агитацию против врагов. За свой подвиг женщины посмертно удостоены высоких боевых наград: первая - ордена Красной звезды, вторая - медали «За отвагу».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Среди удостоенных боевых наград за участие в партизанском движении был и председатель правления колхоза «Дея» Хашора Хажпагович Афаунов. </w:t>
      </w:r>
      <w:r w:rsidR="00520589">
        <w:rPr>
          <w:rFonts w:ascii="Times New Roman" w:hAnsi="Times New Roman"/>
          <w:sz w:val="24"/>
          <w:szCs w:val="24"/>
        </w:rPr>
        <w:t>Он награжден медаля</w:t>
      </w:r>
      <w:r w:rsidRPr="005D6352">
        <w:rPr>
          <w:rFonts w:ascii="Times New Roman" w:hAnsi="Times New Roman"/>
          <w:sz w:val="24"/>
          <w:szCs w:val="24"/>
        </w:rPr>
        <w:t>ми «За боевые заслуги» и «За оборону Кавказа».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ноябре 1942 года село Верхний Курп было оккупировано немецкими войсками. В декабре того же года к северо-востоку от села произошло одно </w:t>
      </w:r>
      <w:r w:rsidRPr="005D6352">
        <w:rPr>
          <w:rFonts w:ascii="Times New Roman" w:hAnsi="Times New Roman"/>
          <w:sz w:val="24"/>
          <w:szCs w:val="24"/>
        </w:rPr>
        <w:br/>
        <w:t xml:space="preserve">из самых кровопролитных сражений на территории Кабардино-Балкарии — Битва за Курпские высоты. Ценой больших потерь были остановлены боевые части неприятеля, рвавшегося к нефтепромыслам Грозного и Баку. Здесь </w:t>
      </w:r>
      <w:r w:rsidRPr="005D6352">
        <w:rPr>
          <w:rFonts w:ascii="Times New Roman" w:hAnsi="Times New Roman"/>
          <w:sz w:val="24"/>
          <w:szCs w:val="24"/>
        </w:rPr>
        <w:br/>
        <w:t xml:space="preserve">у «незнакомого поселка на безымянной высоте» погибли бойцы, призванные </w:t>
      </w:r>
      <w:r w:rsidRPr="005D6352">
        <w:rPr>
          <w:rFonts w:ascii="Times New Roman" w:hAnsi="Times New Roman"/>
          <w:sz w:val="24"/>
          <w:szCs w:val="24"/>
        </w:rPr>
        <w:br/>
        <w:t xml:space="preserve">с разных республик советской страны. Здесь более 3-х месяцев проходила линия фронта, протянувшаяся от лесных массивов близ села до города Малгобека, шириной в 4 и длиной в 22 километра. К Курпскому рубежу было стянуто огромное количество живой силы и техники противника. В трехполосной оборонительной системе, построенной нашими войсками, были сосредоточены 6 дивизий и 4 полка.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За период боев высота переходила из рук в руки множество раз. </w:t>
      </w:r>
      <w:r w:rsidRPr="005D6352">
        <w:rPr>
          <w:rFonts w:ascii="Times New Roman" w:hAnsi="Times New Roman"/>
          <w:sz w:val="24"/>
          <w:szCs w:val="24"/>
        </w:rPr>
        <w:br/>
        <w:t xml:space="preserve">В окрестностях Курпа было убито и ранено более 17 тысяч солдат и офицеров Красной армии.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Сражавшаяся насмерть на этих высотах 317-я стрелковая дивизия формировалась дважды после гибели основного личного состава, но не сдала врагу плацдарма.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Для немцев это был последний роковой прыжок на восток, </w:t>
      </w:r>
      <w:r w:rsidRPr="005D6352">
        <w:rPr>
          <w:rFonts w:ascii="Times New Roman" w:hAnsi="Times New Roman"/>
          <w:sz w:val="24"/>
          <w:szCs w:val="24"/>
        </w:rPr>
        <w:br/>
        <w:t xml:space="preserve">они потеряли более 20 тысяч человек убитыми и ранеными.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новогоднюю ночь на 1943 года отсюда началось изгнание немецко-фашистских захватчиков с территории Кабардино-Балкарии. </w:t>
      </w:r>
    </w:p>
    <w:p w:rsidR="00CA3AA5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В ходе этого сражения наступление немецких войск на Северном Кавказе было приостановлено и началось масштабное освобождение территорий от фашистских захватчиков.</w:t>
      </w:r>
    </w:p>
    <w:p w:rsidR="00782531" w:rsidRPr="005D6352" w:rsidRDefault="00782531" w:rsidP="00B933D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82531">
        <w:rPr>
          <w:noProof/>
        </w:rPr>
        <w:lastRenderedPageBreak/>
        <w:drawing>
          <wp:inline distT="0" distB="0" distL="0" distR="0">
            <wp:extent cx="3648075" cy="2415290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678" cy="241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дни государственных и воинских праздников к нему возлагают венки и цветы жители Терского района, </w:t>
      </w:r>
      <w:r w:rsidR="00B933DB">
        <w:rPr>
          <w:rFonts w:ascii="Times New Roman" w:hAnsi="Times New Roman"/>
          <w:sz w:val="24"/>
          <w:szCs w:val="24"/>
        </w:rPr>
        <w:t xml:space="preserve">представители воинских частей, </w:t>
      </w:r>
      <w:r w:rsidRPr="005D6352">
        <w:rPr>
          <w:rFonts w:ascii="Times New Roman" w:hAnsi="Times New Roman"/>
          <w:sz w:val="24"/>
          <w:szCs w:val="24"/>
        </w:rPr>
        <w:t xml:space="preserve">военно-патриотических клубов, общественных организаций и трудовых коллективов. </w:t>
      </w:r>
    </w:p>
    <w:p w:rsidR="00AD4665" w:rsidRDefault="00AD466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D4665">
        <w:rPr>
          <w:noProof/>
        </w:rPr>
        <w:drawing>
          <wp:inline distT="0" distB="0" distL="0" distR="0">
            <wp:extent cx="1857375" cy="414157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82" cy="414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665">
        <w:t xml:space="preserve"> </w:t>
      </w:r>
      <w:r w:rsidRPr="00AD4665">
        <w:rPr>
          <w:noProof/>
        </w:rPr>
        <w:drawing>
          <wp:inline distT="0" distB="0" distL="0" distR="0">
            <wp:extent cx="2957008" cy="208343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04797" cy="211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Ежегодно в дни памятных дат, представители общественных организаций и молодежных объединений республики, военного комиссариата КБР, ДОСААФ России по КБР, курсанты, школьники, члены военно-патриотических клубов, юнармейские отряды КБР и волонтеры осуществляют восхождение на легендарные Курпские высоты.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lastRenderedPageBreak/>
        <w:t xml:space="preserve">Цель проведения таких патриотических акций - воспитание молодого поколения на примере истории Победы в Великой Отечественной войне </w:t>
      </w:r>
      <w:r w:rsidRPr="005D6352">
        <w:rPr>
          <w:rFonts w:ascii="Times New Roman" w:hAnsi="Times New Roman"/>
          <w:sz w:val="24"/>
          <w:szCs w:val="24"/>
        </w:rPr>
        <w:br/>
        <w:t xml:space="preserve">и увековечение памяти воинов-защитников Отечества. </w:t>
      </w:r>
    </w:p>
    <w:p w:rsidR="00CA3AA5" w:rsidRPr="005D6352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 xml:space="preserve">В районе Курпских высот в результате поисковых работ в 2016 году найдены останки четырех солдат. К сожалению, имена их не удалось установить - при них обнаружены медальоны в виде капсул, но личная информация непригодна для чтения. </w:t>
      </w:r>
    </w:p>
    <w:p w:rsidR="00CA3AA5" w:rsidRDefault="00CA3AA5" w:rsidP="00CA3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6352">
        <w:rPr>
          <w:rFonts w:ascii="Times New Roman" w:hAnsi="Times New Roman"/>
          <w:sz w:val="24"/>
          <w:szCs w:val="24"/>
        </w:rPr>
        <w:t>На месте боев в 1985 году был установлен обелиск павшим героям</w:t>
      </w:r>
      <w:r w:rsidRPr="005D6352">
        <w:rPr>
          <w:rFonts w:ascii="Times New Roman" w:hAnsi="Times New Roman"/>
          <w:sz w:val="24"/>
          <w:szCs w:val="24"/>
        </w:rPr>
        <w:br/>
        <w:t>на Курпских высотах.</w:t>
      </w:r>
    </w:p>
    <w:p w:rsidR="00CA3AA5" w:rsidRDefault="007817B5" w:rsidP="00CA3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0C5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40640</wp:posOffset>
            </wp:positionV>
            <wp:extent cx="4819650" cy="2523490"/>
            <wp:effectExtent l="0" t="0" r="0" b="0"/>
            <wp:wrapTight wrapText="bothSides">
              <wp:wrapPolygon edited="0">
                <wp:start x="0" y="0"/>
                <wp:lineTo x="0" y="21361"/>
                <wp:lineTo x="21515" y="21361"/>
                <wp:lineTo x="21515" y="0"/>
                <wp:lineTo x="0" y="0"/>
              </wp:wrapPolygon>
            </wp:wrapTight>
            <wp:docPr id="9" name="Picture 2" descr="Арик-Папц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Арик-Папца — Википед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1" b="13403"/>
                    <a:stretch/>
                  </pic:blipFill>
                  <pic:spPr bwMode="auto">
                    <a:xfrm>
                      <a:off x="0" y="0"/>
                      <a:ext cx="4819650" cy="25234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AA5">
        <w:rPr>
          <w:rFonts w:ascii="Times New Roman" w:hAnsi="Times New Roman"/>
          <w:sz w:val="24"/>
          <w:szCs w:val="24"/>
        </w:rPr>
        <w:br w:type="page"/>
      </w:r>
    </w:p>
    <w:p w:rsidR="00CA3AA5" w:rsidRPr="001F03D1" w:rsidRDefault="00CA3AA5" w:rsidP="00CA3AA5">
      <w:pPr>
        <w:pStyle w:val="af0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i/>
          <w:sz w:val="26"/>
          <w:szCs w:val="26"/>
        </w:rPr>
      </w:pPr>
      <w:r w:rsidRPr="001F03D1">
        <w:rPr>
          <w:b/>
          <w:sz w:val="26"/>
          <w:szCs w:val="26"/>
        </w:rPr>
        <w:lastRenderedPageBreak/>
        <w:t>РЕКОМЕНДАЦИИ</w:t>
      </w:r>
    </w:p>
    <w:p w:rsidR="00CA3AA5" w:rsidRDefault="00CA3AA5" w:rsidP="00CA3AA5">
      <w:pPr>
        <w:pStyle w:val="af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6"/>
          <w:szCs w:val="26"/>
        </w:rPr>
      </w:pP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6A10B1">
        <w:rPr>
          <w:b/>
        </w:rPr>
        <w:t>Туристическое снаряжение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 xml:space="preserve">Треккинговые палки – трех-секционные телескопические палки для пеших </w:t>
      </w:r>
      <w:r w:rsidR="007817B5">
        <w:br/>
      </w:r>
      <w:r w:rsidRPr="006A10B1">
        <w:t>и горных походов;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Солнцезащитные очки в футляре - с фактором не ниже 3;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Фляжка (пластиковая бутылка) для воды объемом 0,5 - 1 литр;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6A10B1">
        <w:rPr>
          <w:b/>
        </w:rPr>
        <w:t>Туристическая обувь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Удобная треккинговая обувь;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6A10B1">
        <w:rPr>
          <w:b/>
        </w:rPr>
        <w:t>Походные принадлежности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Индивидуальная аптечка с набором первой помощи + свои личные лекарства;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Средства личной гигиены;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Крем солнцезащитный с фактором 50;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Телефон с достаточным запасом денег на счету и забитыми номерами спасслужб, родственников и т.д.;</w:t>
      </w:r>
    </w:p>
    <w:p w:rsidR="00CA3AA5" w:rsidRPr="006A10B1" w:rsidRDefault="00CA3AA5" w:rsidP="00CA3AA5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6A10B1">
        <w:t>Фото и видеотехника.</w:t>
      </w:r>
    </w:p>
    <w:p w:rsidR="00CA3AA5" w:rsidRPr="006A10B1" w:rsidRDefault="00CA3AA5" w:rsidP="00CA3AA5">
      <w:pPr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</w:p>
    <w:p w:rsidR="00CA3AA5" w:rsidRPr="006A10B1" w:rsidRDefault="00CA3AA5" w:rsidP="00CA3AA5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A10B1">
        <w:rPr>
          <w:rFonts w:ascii="Times New Roman" w:hAnsi="Times New Roman"/>
          <w:b/>
          <w:bCs/>
          <w:sz w:val="24"/>
          <w:szCs w:val="24"/>
        </w:rPr>
        <w:t xml:space="preserve">Техника безопасности при пеших выходах: 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 xml:space="preserve">любой турист должен иметь экипировку и выходить на маршрут только </w:t>
      </w:r>
      <w:r w:rsidR="007817B5">
        <w:rPr>
          <w:bCs/>
        </w:rPr>
        <w:br/>
      </w:r>
      <w:r w:rsidRPr="006A10B1">
        <w:rPr>
          <w:bCs/>
        </w:rPr>
        <w:t xml:space="preserve">в подходящей форме: удобная и прочная обувь, головной убор, одежда </w:t>
      </w:r>
      <w:r w:rsidRPr="006A10B1">
        <w:rPr>
          <w:bCs/>
        </w:rPr>
        <w:br/>
        <w:t xml:space="preserve">из натуральных тканей и др. Снаряжение должно соответствовать сезону </w:t>
      </w:r>
      <w:r w:rsidRPr="006A10B1">
        <w:rPr>
          <w:bCs/>
        </w:rPr>
        <w:br/>
        <w:t>и погодным условиям. Правильный подбор инвентаря значительно укрепляет безопасность мероприятия;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>участникам похода категорически запрещается употреблять какие-либо алкогольные напитки или психотропные вещества как до, так и во время экспедиции;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 xml:space="preserve">перед началом путешествия следует предусмотреть и изучить запасные, </w:t>
      </w:r>
      <w:r w:rsidR="007817B5">
        <w:rPr>
          <w:bCs/>
        </w:rPr>
        <w:br/>
      </w:r>
      <w:r w:rsidRPr="006A10B1">
        <w:rPr>
          <w:bCs/>
        </w:rPr>
        <w:t>а также аварийные пути маршрута;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 xml:space="preserve">не отставайте от группы. Если ваш индивидуальный темп движения слишком медленный, старайтесь двигаться в голове группы, сознательно настраивайтесь </w:t>
      </w:r>
      <w:r w:rsidR="007817B5">
        <w:rPr>
          <w:bCs/>
        </w:rPr>
        <w:br/>
      </w:r>
      <w:r w:rsidRPr="006A10B1">
        <w:rPr>
          <w:bCs/>
        </w:rPr>
        <w:t>на более быстрый темп, предупредите об этом экскурсовода;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>не совершайте самодеятельных подъемов на возвышенности (особенно скалы), переправ и т.п.;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6A10B1">
        <w:rPr>
          <w:bCs/>
        </w:rPr>
        <w:t xml:space="preserve">на маршруте туристы должны быть дисциплинированы, выполнять указания </w:t>
      </w:r>
      <w:r w:rsidR="007817B5">
        <w:rPr>
          <w:bCs/>
        </w:rPr>
        <w:br/>
      </w:r>
      <w:r w:rsidRPr="006A10B1">
        <w:rPr>
          <w:bCs/>
        </w:rPr>
        <w:t>и команды руководителя, доброжелательно относиться друг к другу, на сложных участках оказывать помощь, не</w:t>
      </w:r>
      <w:r w:rsidR="007817B5">
        <w:rPr>
          <w:bCs/>
        </w:rPr>
        <w:t xml:space="preserve"> преодолевать их без разведки, </w:t>
      </w:r>
      <w:r w:rsidRPr="006A10B1">
        <w:rPr>
          <w:bCs/>
        </w:rPr>
        <w:t>не пренебрегать страховкой и самострах</w:t>
      </w:r>
      <w:r w:rsidR="007817B5">
        <w:rPr>
          <w:bCs/>
        </w:rPr>
        <w:t xml:space="preserve">овкой, не проявлять лихачества </w:t>
      </w:r>
      <w:r w:rsidRPr="006A10B1">
        <w:rPr>
          <w:bCs/>
        </w:rPr>
        <w:t>и не паниковать в сложных, экстремальных условиях;</w:t>
      </w:r>
    </w:p>
    <w:p w:rsidR="00CA3AA5" w:rsidRPr="006A10B1" w:rsidRDefault="00CA3AA5" w:rsidP="00CA3AA5">
      <w:pPr>
        <w:pStyle w:val="af0"/>
        <w:spacing w:before="0" w:beforeAutospacing="0" w:after="0" w:afterAutospacing="0"/>
        <w:ind w:firstLine="709"/>
        <w:jc w:val="both"/>
      </w:pPr>
      <w:r w:rsidRPr="006A10B1">
        <w:rPr>
          <w:bCs/>
        </w:rPr>
        <w:t xml:space="preserve">руководитель группы может изменить программу в случае наступления </w:t>
      </w:r>
      <w:r w:rsidR="007817B5">
        <w:rPr>
          <w:bCs/>
        </w:rPr>
        <w:br/>
      </w:r>
      <w:r w:rsidRPr="006A10B1">
        <w:rPr>
          <w:bCs/>
        </w:rPr>
        <w:t>форс-мажорных обстоятельств, а также в целях сохранения жизни и здоровья туриста.</w:t>
      </w:r>
    </w:p>
    <w:p w:rsidR="00565F38" w:rsidRPr="00C47990" w:rsidRDefault="00565F38" w:rsidP="00AE1959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sectPr w:rsidR="00565F38" w:rsidRPr="00C47990" w:rsidSect="002E0C52">
      <w:headerReference w:type="default" r:id="rId25"/>
      <w:pgSz w:w="11906" w:h="16838"/>
      <w:pgMar w:top="1418" w:right="1418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A4F" w:rsidRDefault="002A7A4F" w:rsidP="00DB6EFB">
      <w:pPr>
        <w:spacing w:after="0" w:line="240" w:lineRule="auto"/>
      </w:pPr>
      <w:r>
        <w:separator/>
      </w:r>
    </w:p>
  </w:endnote>
  <w:endnote w:type="continuationSeparator" w:id="0">
    <w:p w:rsidR="002A7A4F" w:rsidRDefault="002A7A4F" w:rsidP="00D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59593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CA3AA5" w:rsidRPr="00CB14D4" w:rsidRDefault="00CA3AA5">
        <w:pPr>
          <w:pStyle w:val="a9"/>
          <w:jc w:val="center"/>
          <w:rPr>
            <w:rFonts w:ascii="Times New Roman" w:hAnsi="Times New Roman"/>
          </w:rPr>
        </w:pPr>
        <w:r w:rsidRPr="00CB14D4">
          <w:rPr>
            <w:rFonts w:ascii="Times New Roman" w:hAnsi="Times New Roman"/>
          </w:rPr>
          <w:fldChar w:fldCharType="begin"/>
        </w:r>
        <w:r w:rsidRPr="00CB14D4">
          <w:rPr>
            <w:rFonts w:ascii="Times New Roman" w:hAnsi="Times New Roman"/>
          </w:rPr>
          <w:instrText>PAGE   \* MERGEFORMAT</w:instrText>
        </w:r>
        <w:r w:rsidRPr="00CB14D4">
          <w:rPr>
            <w:rFonts w:ascii="Times New Roman" w:hAnsi="Times New Roman"/>
          </w:rPr>
          <w:fldChar w:fldCharType="separate"/>
        </w:r>
        <w:r w:rsidR="005C6737">
          <w:rPr>
            <w:rFonts w:ascii="Times New Roman" w:hAnsi="Times New Roman"/>
            <w:noProof/>
          </w:rPr>
          <w:t>2</w:t>
        </w:r>
        <w:r w:rsidRPr="00CB14D4">
          <w:rPr>
            <w:rFonts w:ascii="Times New Roman" w:hAnsi="Times New Roman"/>
          </w:rPr>
          <w:fldChar w:fldCharType="end"/>
        </w:r>
      </w:p>
    </w:sdtContent>
  </w:sdt>
  <w:p w:rsidR="00CA3AA5" w:rsidRDefault="00CA3AA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A4F" w:rsidRDefault="002A7A4F" w:rsidP="00DB6EFB">
      <w:pPr>
        <w:spacing w:after="0" w:line="240" w:lineRule="auto"/>
      </w:pPr>
      <w:r>
        <w:separator/>
      </w:r>
    </w:p>
  </w:footnote>
  <w:footnote w:type="continuationSeparator" w:id="0">
    <w:p w:rsidR="002A7A4F" w:rsidRDefault="002A7A4F" w:rsidP="00DB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62" w:rsidRPr="001B3EEE" w:rsidRDefault="00EC4262">
    <w:pPr>
      <w:pStyle w:val="a7"/>
      <w:jc w:val="center"/>
      <w:rPr>
        <w:rFonts w:ascii="Times New Roman" w:hAnsi="Times New Roman"/>
        <w:sz w:val="24"/>
      </w:rPr>
    </w:pPr>
  </w:p>
  <w:p w:rsidR="00EC4262" w:rsidRPr="001C73C6" w:rsidRDefault="00EC4262" w:rsidP="001C73C6">
    <w:pPr>
      <w:pStyle w:val="a7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966"/>
    <w:multiLevelType w:val="multilevel"/>
    <w:tmpl w:val="2C1A62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1" w15:restartNumberingAfterBreak="0">
    <w:nsid w:val="08485E38"/>
    <w:multiLevelType w:val="hybridMultilevel"/>
    <w:tmpl w:val="307C868A"/>
    <w:lvl w:ilvl="0" w:tplc="6EB492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7F7"/>
    <w:multiLevelType w:val="multilevel"/>
    <w:tmpl w:val="B004FA7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 w15:restartNumberingAfterBreak="0">
    <w:nsid w:val="0FA27A04"/>
    <w:multiLevelType w:val="multilevel"/>
    <w:tmpl w:val="8866197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4" w15:restartNumberingAfterBreak="0">
    <w:nsid w:val="11B634D0"/>
    <w:multiLevelType w:val="hybridMultilevel"/>
    <w:tmpl w:val="3FA65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67BF4"/>
    <w:multiLevelType w:val="hybridMultilevel"/>
    <w:tmpl w:val="4D20331E"/>
    <w:lvl w:ilvl="0" w:tplc="31FE3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416B26"/>
    <w:multiLevelType w:val="hybridMultilevel"/>
    <w:tmpl w:val="C96847C4"/>
    <w:lvl w:ilvl="0" w:tplc="6FD4B1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23DD"/>
    <w:multiLevelType w:val="hybridMultilevel"/>
    <w:tmpl w:val="F966456E"/>
    <w:lvl w:ilvl="0" w:tplc="B61005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EC06BE"/>
    <w:multiLevelType w:val="hybridMultilevel"/>
    <w:tmpl w:val="9996A13E"/>
    <w:lvl w:ilvl="0" w:tplc="E2489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09168D"/>
    <w:multiLevelType w:val="hybridMultilevel"/>
    <w:tmpl w:val="ADA63D0C"/>
    <w:lvl w:ilvl="0" w:tplc="41C6AC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7966B4"/>
    <w:multiLevelType w:val="multilevel"/>
    <w:tmpl w:val="BFA4792A"/>
    <w:lvl w:ilvl="0">
      <w:start w:val="1"/>
      <w:numFmt w:val="decimal"/>
      <w:lvlText w:val="%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1" w15:restartNumberingAfterBreak="0">
    <w:nsid w:val="49CE2BFD"/>
    <w:multiLevelType w:val="hybridMultilevel"/>
    <w:tmpl w:val="D27EA376"/>
    <w:lvl w:ilvl="0" w:tplc="E23CD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0A2477"/>
    <w:multiLevelType w:val="hybridMultilevel"/>
    <w:tmpl w:val="43EE722E"/>
    <w:lvl w:ilvl="0" w:tplc="19DED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040FC2"/>
    <w:multiLevelType w:val="multilevel"/>
    <w:tmpl w:val="5EEE39D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8712841"/>
    <w:multiLevelType w:val="multilevel"/>
    <w:tmpl w:val="5D1097C8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ascii="Calibri" w:hAnsi="Calibri" w:hint="default"/>
        <w:sz w:val="22"/>
      </w:rPr>
    </w:lvl>
  </w:abstractNum>
  <w:abstractNum w:abstractNumId="15" w15:restartNumberingAfterBreak="0">
    <w:nsid w:val="5ABD5CC5"/>
    <w:multiLevelType w:val="multilevel"/>
    <w:tmpl w:val="522012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2160"/>
      </w:pPr>
      <w:rPr>
        <w:rFonts w:hint="default"/>
      </w:rPr>
    </w:lvl>
  </w:abstractNum>
  <w:abstractNum w:abstractNumId="16" w15:restartNumberingAfterBreak="0">
    <w:nsid w:val="618D3055"/>
    <w:multiLevelType w:val="multilevel"/>
    <w:tmpl w:val="BFE89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7370366"/>
    <w:multiLevelType w:val="hybridMultilevel"/>
    <w:tmpl w:val="C4B4A520"/>
    <w:lvl w:ilvl="0" w:tplc="4064BA56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8A717B8"/>
    <w:multiLevelType w:val="multilevel"/>
    <w:tmpl w:val="6A549F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9" w15:restartNumberingAfterBreak="0">
    <w:nsid w:val="6BE27B04"/>
    <w:multiLevelType w:val="hybridMultilevel"/>
    <w:tmpl w:val="43D6E4DC"/>
    <w:lvl w:ilvl="0" w:tplc="09B6D8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A612CBF"/>
    <w:multiLevelType w:val="hybridMultilevel"/>
    <w:tmpl w:val="8EF8217C"/>
    <w:lvl w:ilvl="0" w:tplc="D51AC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94A49"/>
    <w:multiLevelType w:val="hybridMultilevel"/>
    <w:tmpl w:val="065081C2"/>
    <w:lvl w:ilvl="0" w:tplc="F350E85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3"/>
  </w:num>
  <w:num w:numId="5">
    <w:abstractNumId w:val="15"/>
  </w:num>
  <w:num w:numId="6">
    <w:abstractNumId w:val="14"/>
  </w:num>
  <w:num w:numId="7">
    <w:abstractNumId w:val="0"/>
  </w:num>
  <w:num w:numId="8">
    <w:abstractNumId w:val="18"/>
  </w:num>
  <w:num w:numId="9">
    <w:abstractNumId w:val="17"/>
  </w:num>
  <w:num w:numId="10">
    <w:abstractNumId w:val="10"/>
  </w:num>
  <w:num w:numId="11">
    <w:abstractNumId w:val="12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19"/>
  </w:num>
  <w:num w:numId="18">
    <w:abstractNumId w:val="6"/>
  </w:num>
  <w:num w:numId="19">
    <w:abstractNumId w:val="9"/>
  </w:num>
  <w:num w:numId="20">
    <w:abstractNumId w:val="1"/>
  </w:num>
  <w:num w:numId="21">
    <w:abstractNumId w:val="2"/>
  </w:num>
  <w:num w:numId="2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32"/>
    <w:rsid w:val="00003A89"/>
    <w:rsid w:val="00011936"/>
    <w:rsid w:val="0001256F"/>
    <w:rsid w:val="00021A6D"/>
    <w:rsid w:val="00023532"/>
    <w:rsid w:val="000349A1"/>
    <w:rsid w:val="00036107"/>
    <w:rsid w:val="0003719B"/>
    <w:rsid w:val="000472A9"/>
    <w:rsid w:val="00053288"/>
    <w:rsid w:val="000558BF"/>
    <w:rsid w:val="00056FE5"/>
    <w:rsid w:val="00057FC1"/>
    <w:rsid w:val="0006018C"/>
    <w:rsid w:val="00061257"/>
    <w:rsid w:val="00067E3D"/>
    <w:rsid w:val="000723BE"/>
    <w:rsid w:val="00074254"/>
    <w:rsid w:val="000751E1"/>
    <w:rsid w:val="00077F09"/>
    <w:rsid w:val="0008218E"/>
    <w:rsid w:val="000848C6"/>
    <w:rsid w:val="00087B0F"/>
    <w:rsid w:val="000960E4"/>
    <w:rsid w:val="00097574"/>
    <w:rsid w:val="000A156E"/>
    <w:rsid w:val="000A279E"/>
    <w:rsid w:val="000A44C0"/>
    <w:rsid w:val="000A7233"/>
    <w:rsid w:val="000B30FF"/>
    <w:rsid w:val="000C1DEF"/>
    <w:rsid w:val="000D017D"/>
    <w:rsid w:val="000D22CF"/>
    <w:rsid w:val="000D4E28"/>
    <w:rsid w:val="000D621E"/>
    <w:rsid w:val="000D6EF1"/>
    <w:rsid w:val="000E2D52"/>
    <w:rsid w:val="000E76CB"/>
    <w:rsid w:val="000E7F65"/>
    <w:rsid w:val="000F7015"/>
    <w:rsid w:val="001042CB"/>
    <w:rsid w:val="00104AC9"/>
    <w:rsid w:val="001170A3"/>
    <w:rsid w:val="00130707"/>
    <w:rsid w:val="00133C1A"/>
    <w:rsid w:val="0013690C"/>
    <w:rsid w:val="001402F8"/>
    <w:rsid w:val="00146076"/>
    <w:rsid w:val="00147320"/>
    <w:rsid w:val="00166E23"/>
    <w:rsid w:val="00171765"/>
    <w:rsid w:val="001726E1"/>
    <w:rsid w:val="00173D94"/>
    <w:rsid w:val="0018080F"/>
    <w:rsid w:val="001879D1"/>
    <w:rsid w:val="00190C18"/>
    <w:rsid w:val="00194450"/>
    <w:rsid w:val="00194ED9"/>
    <w:rsid w:val="001A0F60"/>
    <w:rsid w:val="001A4C4E"/>
    <w:rsid w:val="001B3FEB"/>
    <w:rsid w:val="001B45FA"/>
    <w:rsid w:val="001B5D2E"/>
    <w:rsid w:val="001B70CB"/>
    <w:rsid w:val="001B7B73"/>
    <w:rsid w:val="001C73C6"/>
    <w:rsid w:val="001E4CB9"/>
    <w:rsid w:val="001E4D34"/>
    <w:rsid w:val="00204F6A"/>
    <w:rsid w:val="00221D14"/>
    <w:rsid w:val="0022277E"/>
    <w:rsid w:val="00222FE6"/>
    <w:rsid w:val="00223B3A"/>
    <w:rsid w:val="0023356A"/>
    <w:rsid w:val="002349C9"/>
    <w:rsid w:val="002358CE"/>
    <w:rsid w:val="0024692B"/>
    <w:rsid w:val="00247F6A"/>
    <w:rsid w:val="00253983"/>
    <w:rsid w:val="00254C52"/>
    <w:rsid w:val="00261A6B"/>
    <w:rsid w:val="0026704F"/>
    <w:rsid w:val="002909B2"/>
    <w:rsid w:val="002917FB"/>
    <w:rsid w:val="00291CF4"/>
    <w:rsid w:val="00293821"/>
    <w:rsid w:val="00296034"/>
    <w:rsid w:val="002A1EB0"/>
    <w:rsid w:val="002A2F1A"/>
    <w:rsid w:val="002A6D8D"/>
    <w:rsid w:val="002A763D"/>
    <w:rsid w:val="002A7A4F"/>
    <w:rsid w:val="002B1F8A"/>
    <w:rsid w:val="002B31B7"/>
    <w:rsid w:val="002B5449"/>
    <w:rsid w:val="002B566F"/>
    <w:rsid w:val="002C1DB6"/>
    <w:rsid w:val="002C2031"/>
    <w:rsid w:val="002C30B0"/>
    <w:rsid w:val="002C581B"/>
    <w:rsid w:val="002D0B03"/>
    <w:rsid w:val="002D7767"/>
    <w:rsid w:val="002E0C52"/>
    <w:rsid w:val="002E30A1"/>
    <w:rsid w:val="002E422E"/>
    <w:rsid w:val="002E78BE"/>
    <w:rsid w:val="00312548"/>
    <w:rsid w:val="003200F2"/>
    <w:rsid w:val="00320C2B"/>
    <w:rsid w:val="0032674A"/>
    <w:rsid w:val="00326A24"/>
    <w:rsid w:val="00336E23"/>
    <w:rsid w:val="003374D8"/>
    <w:rsid w:val="00347884"/>
    <w:rsid w:val="00347E57"/>
    <w:rsid w:val="0035504F"/>
    <w:rsid w:val="00363FDF"/>
    <w:rsid w:val="003640AE"/>
    <w:rsid w:val="0037760E"/>
    <w:rsid w:val="00380221"/>
    <w:rsid w:val="0038155B"/>
    <w:rsid w:val="00384EBC"/>
    <w:rsid w:val="003874E3"/>
    <w:rsid w:val="00387790"/>
    <w:rsid w:val="00387871"/>
    <w:rsid w:val="00387DF7"/>
    <w:rsid w:val="00390BD9"/>
    <w:rsid w:val="003955FB"/>
    <w:rsid w:val="003B0490"/>
    <w:rsid w:val="003B2E74"/>
    <w:rsid w:val="003B405F"/>
    <w:rsid w:val="003B64F9"/>
    <w:rsid w:val="003D000D"/>
    <w:rsid w:val="003D1A8C"/>
    <w:rsid w:val="003D4BAA"/>
    <w:rsid w:val="003D78B3"/>
    <w:rsid w:val="003E7CA8"/>
    <w:rsid w:val="003F24D6"/>
    <w:rsid w:val="003F33AA"/>
    <w:rsid w:val="003F3B10"/>
    <w:rsid w:val="004015E9"/>
    <w:rsid w:val="00401E6F"/>
    <w:rsid w:val="00405A73"/>
    <w:rsid w:val="00416336"/>
    <w:rsid w:val="004163BF"/>
    <w:rsid w:val="004166AF"/>
    <w:rsid w:val="00422197"/>
    <w:rsid w:val="00427735"/>
    <w:rsid w:val="00441B6E"/>
    <w:rsid w:val="00444D28"/>
    <w:rsid w:val="00446FF5"/>
    <w:rsid w:val="00450BF3"/>
    <w:rsid w:val="00454AB0"/>
    <w:rsid w:val="00486864"/>
    <w:rsid w:val="00494022"/>
    <w:rsid w:val="00494E4B"/>
    <w:rsid w:val="00495C21"/>
    <w:rsid w:val="004A2C70"/>
    <w:rsid w:val="004A2EDB"/>
    <w:rsid w:val="004A33E3"/>
    <w:rsid w:val="004A3F63"/>
    <w:rsid w:val="004B4F91"/>
    <w:rsid w:val="004B5374"/>
    <w:rsid w:val="004B6632"/>
    <w:rsid w:val="004C0A91"/>
    <w:rsid w:val="004C11A3"/>
    <w:rsid w:val="004C226D"/>
    <w:rsid w:val="004C3158"/>
    <w:rsid w:val="004C5688"/>
    <w:rsid w:val="004D01DA"/>
    <w:rsid w:val="004D3E4F"/>
    <w:rsid w:val="005109AE"/>
    <w:rsid w:val="00520589"/>
    <w:rsid w:val="0052571C"/>
    <w:rsid w:val="00525858"/>
    <w:rsid w:val="005272D8"/>
    <w:rsid w:val="005312FC"/>
    <w:rsid w:val="00543F41"/>
    <w:rsid w:val="005450BE"/>
    <w:rsid w:val="00546139"/>
    <w:rsid w:val="00554109"/>
    <w:rsid w:val="005552B1"/>
    <w:rsid w:val="00562911"/>
    <w:rsid w:val="00565F38"/>
    <w:rsid w:val="005710DF"/>
    <w:rsid w:val="00584202"/>
    <w:rsid w:val="00585B39"/>
    <w:rsid w:val="00591140"/>
    <w:rsid w:val="00595860"/>
    <w:rsid w:val="005A0506"/>
    <w:rsid w:val="005A16A5"/>
    <w:rsid w:val="005A1BA0"/>
    <w:rsid w:val="005A5B27"/>
    <w:rsid w:val="005A6DDB"/>
    <w:rsid w:val="005B1D45"/>
    <w:rsid w:val="005B2B8F"/>
    <w:rsid w:val="005C6737"/>
    <w:rsid w:val="005D1169"/>
    <w:rsid w:val="005D1977"/>
    <w:rsid w:val="005D57EA"/>
    <w:rsid w:val="005E4131"/>
    <w:rsid w:val="005E4299"/>
    <w:rsid w:val="005E43C5"/>
    <w:rsid w:val="005E5495"/>
    <w:rsid w:val="005F030A"/>
    <w:rsid w:val="005F0623"/>
    <w:rsid w:val="005F08FD"/>
    <w:rsid w:val="005F387B"/>
    <w:rsid w:val="005F6CE5"/>
    <w:rsid w:val="00616691"/>
    <w:rsid w:val="00620DBB"/>
    <w:rsid w:val="006226CF"/>
    <w:rsid w:val="006246E9"/>
    <w:rsid w:val="00627D6C"/>
    <w:rsid w:val="00635FC1"/>
    <w:rsid w:val="006619E0"/>
    <w:rsid w:val="006620CC"/>
    <w:rsid w:val="00663EEB"/>
    <w:rsid w:val="006712FD"/>
    <w:rsid w:val="00683C16"/>
    <w:rsid w:val="00683D3F"/>
    <w:rsid w:val="006969E2"/>
    <w:rsid w:val="00696B50"/>
    <w:rsid w:val="00697886"/>
    <w:rsid w:val="006A138F"/>
    <w:rsid w:val="006A36A1"/>
    <w:rsid w:val="006B2658"/>
    <w:rsid w:val="006B4867"/>
    <w:rsid w:val="006C1F16"/>
    <w:rsid w:val="006C201A"/>
    <w:rsid w:val="006C75F2"/>
    <w:rsid w:val="006D35BF"/>
    <w:rsid w:val="006E11F1"/>
    <w:rsid w:val="006E1D7F"/>
    <w:rsid w:val="006E4278"/>
    <w:rsid w:val="006E5CD8"/>
    <w:rsid w:val="006F2448"/>
    <w:rsid w:val="006F2724"/>
    <w:rsid w:val="006F348A"/>
    <w:rsid w:val="006F43E3"/>
    <w:rsid w:val="00706FF2"/>
    <w:rsid w:val="00711CA1"/>
    <w:rsid w:val="00714693"/>
    <w:rsid w:val="007214DC"/>
    <w:rsid w:val="00721739"/>
    <w:rsid w:val="0073534A"/>
    <w:rsid w:val="007377CB"/>
    <w:rsid w:val="00747384"/>
    <w:rsid w:val="00750BDB"/>
    <w:rsid w:val="00757BE2"/>
    <w:rsid w:val="00765EE7"/>
    <w:rsid w:val="007813F5"/>
    <w:rsid w:val="007817B5"/>
    <w:rsid w:val="00782531"/>
    <w:rsid w:val="007868A6"/>
    <w:rsid w:val="00793EE9"/>
    <w:rsid w:val="007A3159"/>
    <w:rsid w:val="007A54EF"/>
    <w:rsid w:val="007B0CB5"/>
    <w:rsid w:val="007B2124"/>
    <w:rsid w:val="007E20FB"/>
    <w:rsid w:val="007E6D98"/>
    <w:rsid w:val="007F3152"/>
    <w:rsid w:val="00803B25"/>
    <w:rsid w:val="00811246"/>
    <w:rsid w:val="00816AA6"/>
    <w:rsid w:val="00821839"/>
    <w:rsid w:val="00822EE6"/>
    <w:rsid w:val="008362AC"/>
    <w:rsid w:val="00842A22"/>
    <w:rsid w:val="00843C26"/>
    <w:rsid w:val="00852732"/>
    <w:rsid w:val="0086038D"/>
    <w:rsid w:val="00863510"/>
    <w:rsid w:val="00865C9A"/>
    <w:rsid w:val="00873609"/>
    <w:rsid w:val="00876C13"/>
    <w:rsid w:val="00884AC7"/>
    <w:rsid w:val="00886728"/>
    <w:rsid w:val="008A2768"/>
    <w:rsid w:val="008A402D"/>
    <w:rsid w:val="008B5410"/>
    <w:rsid w:val="008C0483"/>
    <w:rsid w:val="008C31B8"/>
    <w:rsid w:val="008C44E3"/>
    <w:rsid w:val="008C4D10"/>
    <w:rsid w:val="008C7D66"/>
    <w:rsid w:val="008D20E1"/>
    <w:rsid w:val="008D57E2"/>
    <w:rsid w:val="008E10B8"/>
    <w:rsid w:val="008E466F"/>
    <w:rsid w:val="008F020B"/>
    <w:rsid w:val="008F1067"/>
    <w:rsid w:val="008F5CC0"/>
    <w:rsid w:val="009065C0"/>
    <w:rsid w:val="00910FFB"/>
    <w:rsid w:val="00911180"/>
    <w:rsid w:val="0091369C"/>
    <w:rsid w:val="00921613"/>
    <w:rsid w:val="00932623"/>
    <w:rsid w:val="0093537C"/>
    <w:rsid w:val="0095059D"/>
    <w:rsid w:val="00950BFA"/>
    <w:rsid w:val="0096221C"/>
    <w:rsid w:val="009635CB"/>
    <w:rsid w:val="00964EF7"/>
    <w:rsid w:val="0096524F"/>
    <w:rsid w:val="00965587"/>
    <w:rsid w:val="00971F6E"/>
    <w:rsid w:val="0097450F"/>
    <w:rsid w:val="00976B65"/>
    <w:rsid w:val="009801B0"/>
    <w:rsid w:val="00980A77"/>
    <w:rsid w:val="00994C56"/>
    <w:rsid w:val="0099610A"/>
    <w:rsid w:val="009A141A"/>
    <w:rsid w:val="009A5632"/>
    <w:rsid w:val="009B3774"/>
    <w:rsid w:val="009B4DE3"/>
    <w:rsid w:val="009B5907"/>
    <w:rsid w:val="009B625D"/>
    <w:rsid w:val="009C0B13"/>
    <w:rsid w:val="009C13A8"/>
    <w:rsid w:val="009C59D2"/>
    <w:rsid w:val="009C6201"/>
    <w:rsid w:val="009D17B5"/>
    <w:rsid w:val="009D1A9D"/>
    <w:rsid w:val="009E661F"/>
    <w:rsid w:val="009F4398"/>
    <w:rsid w:val="00A00351"/>
    <w:rsid w:val="00A07A94"/>
    <w:rsid w:val="00A315A0"/>
    <w:rsid w:val="00A327CD"/>
    <w:rsid w:val="00A351C9"/>
    <w:rsid w:val="00A473C0"/>
    <w:rsid w:val="00A47597"/>
    <w:rsid w:val="00A51318"/>
    <w:rsid w:val="00A545AA"/>
    <w:rsid w:val="00A5726A"/>
    <w:rsid w:val="00A6456B"/>
    <w:rsid w:val="00A67F8D"/>
    <w:rsid w:val="00A7266A"/>
    <w:rsid w:val="00A76E02"/>
    <w:rsid w:val="00A77C06"/>
    <w:rsid w:val="00A812AE"/>
    <w:rsid w:val="00A81B9A"/>
    <w:rsid w:val="00A84C62"/>
    <w:rsid w:val="00A85196"/>
    <w:rsid w:val="00A85514"/>
    <w:rsid w:val="00A90A7C"/>
    <w:rsid w:val="00A9165F"/>
    <w:rsid w:val="00AA2A3D"/>
    <w:rsid w:val="00AA5997"/>
    <w:rsid w:val="00AA6A23"/>
    <w:rsid w:val="00AB5E8F"/>
    <w:rsid w:val="00AC3C13"/>
    <w:rsid w:val="00AD0602"/>
    <w:rsid w:val="00AD4535"/>
    <w:rsid w:val="00AD4665"/>
    <w:rsid w:val="00AE07BD"/>
    <w:rsid w:val="00AE1959"/>
    <w:rsid w:val="00AE7E56"/>
    <w:rsid w:val="00AF06F6"/>
    <w:rsid w:val="00AF0EE6"/>
    <w:rsid w:val="00AF606C"/>
    <w:rsid w:val="00AF610D"/>
    <w:rsid w:val="00B06963"/>
    <w:rsid w:val="00B06C5B"/>
    <w:rsid w:val="00B15C3B"/>
    <w:rsid w:val="00B20B85"/>
    <w:rsid w:val="00B238E7"/>
    <w:rsid w:val="00B25A35"/>
    <w:rsid w:val="00B26BCA"/>
    <w:rsid w:val="00B33140"/>
    <w:rsid w:val="00B343AD"/>
    <w:rsid w:val="00B37387"/>
    <w:rsid w:val="00B439AE"/>
    <w:rsid w:val="00B4443D"/>
    <w:rsid w:val="00B47126"/>
    <w:rsid w:val="00B4735D"/>
    <w:rsid w:val="00B54C6C"/>
    <w:rsid w:val="00B73CA0"/>
    <w:rsid w:val="00B7511C"/>
    <w:rsid w:val="00B7566A"/>
    <w:rsid w:val="00B80A6D"/>
    <w:rsid w:val="00B819D2"/>
    <w:rsid w:val="00B83AC9"/>
    <w:rsid w:val="00B8497B"/>
    <w:rsid w:val="00B8615F"/>
    <w:rsid w:val="00B90A59"/>
    <w:rsid w:val="00B90C60"/>
    <w:rsid w:val="00B9338F"/>
    <w:rsid w:val="00B933DB"/>
    <w:rsid w:val="00B939D9"/>
    <w:rsid w:val="00B94486"/>
    <w:rsid w:val="00B94A36"/>
    <w:rsid w:val="00BB5C42"/>
    <w:rsid w:val="00BB735E"/>
    <w:rsid w:val="00BC1F5F"/>
    <w:rsid w:val="00BC2CB4"/>
    <w:rsid w:val="00BC3B81"/>
    <w:rsid w:val="00BD049E"/>
    <w:rsid w:val="00BD66A5"/>
    <w:rsid w:val="00BF666D"/>
    <w:rsid w:val="00BF7A73"/>
    <w:rsid w:val="00C010F4"/>
    <w:rsid w:val="00C03F53"/>
    <w:rsid w:val="00C03F65"/>
    <w:rsid w:val="00C13F57"/>
    <w:rsid w:val="00C22B32"/>
    <w:rsid w:val="00C23D4B"/>
    <w:rsid w:val="00C24F68"/>
    <w:rsid w:val="00C253CB"/>
    <w:rsid w:val="00C27F92"/>
    <w:rsid w:val="00C338C2"/>
    <w:rsid w:val="00C4133A"/>
    <w:rsid w:val="00C4142B"/>
    <w:rsid w:val="00C47990"/>
    <w:rsid w:val="00C53A0D"/>
    <w:rsid w:val="00C624AA"/>
    <w:rsid w:val="00C64B3B"/>
    <w:rsid w:val="00C67D9B"/>
    <w:rsid w:val="00C77E9A"/>
    <w:rsid w:val="00C85B11"/>
    <w:rsid w:val="00C97E89"/>
    <w:rsid w:val="00CA3094"/>
    <w:rsid w:val="00CA3AA5"/>
    <w:rsid w:val="00CA52B1"/>
    <w:rsid w:val="00CA669E"/>
    <w:rsid w:val="00CB05D2"/>
    <w:rsid w:val="00CB1C5B"/>
    <w:rsid w:val="00CB4CE4"/>
    <w:rsid w:val="00CC01D6"/>
    <w:rsid w:val="00CC0B00"/>
    <w:rsid w:val="00CC0CEE"/>
    <w:rsid w:val="00CC15C5"/>
    <w:rsid w:val="00CC5335"/>
    <w:rsid w:val="00CC6BED"/>
    <w:rsid w:val="00CC74A7"/>
    <w:rsid w:val="00CD0927"/>
    <w:rsid w:val="00CD762A"/>
    <w:rsid w:val="00CE089F"/>
    <w:rsid w:val="00CE2353"/>
    <w:rsid w:val="00CE3B6A"/>
    <w:rsid w:val="00CE5E60"/>
    <w:rsid w:val="00CF4C9A"/>
    <w:rsid w:val="00D001B8"/>
    <w:rsid w:val="00D05D8A"/>
    <w:rsid w:val="00D066CB"/>
    <w:rsid w:val="00D07D70"/>
    <w:rsid w:val="00D13B1A"/>
    <w:rsid w:val="00D13B6E"/>
    <w:rsid w:val="00D21FDE"/>
    <w:rsid w:val="00D260F3"/>
    <w:rsid w:val="00D2684B"/>
    <w:rsid w:val="00D30582"/>
    <w:rsid w:val="00D337C0"/>
    <w:rsid w:val="00D51EE6"/>
    <w:rsid w:val="00D5460D"/>
    <w:rsid w:val="00D661C0"/>
    <w:rsid w:val="00D665E4"/>
    <w:rsid w:val="00D742B3"/>
    <w:rsid w:val="00D7527F"/>
    <w:rsid w:val="00D75BA4"/>
    <w:rsid w:val="00D83A8A"/>
    <w:rsid w:val="00D860A3"/>
    <w:rsid w:val="00D91C2A"/>
    <w:rsid w:val="00D965E9"/>
    <w:rsid w:val="00DA0270"/>
    <w:rsid w:val="00DA10C4"/>
    <w:rsid w:val="00DB6EFB"/>
    <w:rsid w:val="00DC1134"/>
    <w:rsid w:val="00DD431B"/>
    <w:rsid w:val="00DD53E4"/>
    <w:rsid w:val="00DE4A22"/>
    <w:rsid w:val="00DE764C"/>
    <w:rsid w:val="00DF13CB"/>
    <w:rsid w:val="00E05EFD"/>
    <w:rsid w:val="00E13DA3"/>
    <w:rsid w:val="00E141F6"/>
    <w:rsid w:val="00E163F9"/>
    <w:rsid w:val="00E23F4A"/>
    <w:rsid w:val="00E31A5F"/>
    <w:rsid w:val="00E33159"/>
    <w:rsid w:val="00E4513F"/>
    <w:rsid w:val="00E47A5A"/>
    <w:rsid w:val="00E61327"/>
    <w:rsid w:val="00E6716D"/>
    <w:rsid w:val="00E72A84"/>
    <w:rsid w:val="00E83EDF"/>
    <w:rsid w:val="00E87E19"/>
    <w:rsid w:val="00E91BB3"/>
    <w:rsid w:val="00EA123A"/>
    <w:rsid w:val="00EA2070"/>
    <w:rsid w:val="00EB2C3A"/>
    <w:rsid w:val="00EB4C52"/>
    <w:rsid w:val="00EC09B7"/>
    <w:rsid w:val="00EC2BBC"/>
    <w:rsid w:val="00EC4262"/>
    <w:rsid w:val="00EC6403"/>
    <w:rsid w:val="00EC71AA"/>
    <w:rsid w:val="00EC7874"/>
    <w:rsid w:val="00EC7BF3"/>
    <w:rsid w:val="00ED1FA2"/>
    <w:rsid w:val="00ED41A5"/>
    <w:rsid w:val="00EE0399"/>
    <w:rsid w:val="00EE6464"/>
    <w:rsid w:val="00EF1538"/>
    <w:rsid w:val="00EF290B"/>
    <w:rsid w:val="00F04CA7"/>
    <w:rsid w:val="00F1265D"/>
    <w:rsid w:val="00F14912"/>
    <w:rsid w:val="00F23CFD"/>
    <w:rsid w:val="00F328F4"/>
    <w:rsid w:val="00F367CF"/>
    <w:rsid w:val="00F4526B"/>
    <w:rsid w:val="00F45FAE"/>
    <w:rsid w:val="00F5062D"/>
    <w:rsid w:val="00F52F6E"/>
    <w:rsid w:val="00F53C89"/>
    <w:rsid w:val="00F57C3A"/>
    <w:rsid w:val="00F61325"/>
    <w:rsid w:val="00F61E3E"/>
    <w:rsid w:val="00F64838"/>
    <w:rsid w:val="00F66984"/>
    <w:rsid w:val="00F66D59"/>
    <w:rsid w:val="00F74E9B"/>
    <w:rsid w:val="00F8039B"/>
    <w:rsid w:val="00F920DB"/>
    <w:rsid w:val="00F925C6"/>
    <w:rsid w:val="00F97ABA"/>
    <w:rsid w:val="00FA0E2B"/>
    <w:rsid w:val="00FA5B77"/>
    <w:rsid w:val="00FA6668"/>
    <w:rsid w:val="00FA7DF8"/>
    <w:rsid w:val="00FB0A98"/>
    <w:rsid w:val="00FB17DE"/>
    <w:rsid w:val="00FB35C4"/>
    <w:rsid w:val="00FB45C3"/>
    <w:rsid w:val="00FC2B77"/>
    <w:rsid w:val="00FC5884"/>
    <w:rsid w:val="00FC5B88"/>
    <w:rsid w:val="00FD6715"/>
    <w:rsid w:val="00FD6DF8"/>
    <w:rsid w:val="00FF1610"/>
    <w:rsid w:val="00FF2EC0"/>
    <w:rsid w:val="00FF40E6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79376-828F-44A8-BDD7-D9A39E1C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448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link w:val="30"/>
    <w:uiPriority w:val="9"/>
    <w:qFormat/>
    <w:rsid w:val="005450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F2448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24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6EFB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6EFB"/>
    <w:rPr>
      <w:rFonts w:eastAsia="Times New Roman"/>
      <w:sz w:val="22"/>
      <w:szCs w:val="22"/>
    </w:rPr>
  </w:style>
  <w:style w:type="character" w:styleId="ab">
    <w:name w:val="Hyperlink"/>
    <w:uiPriority w:val="99"/>
    <w:unhideWhenUsed/>
    <w:rsid w:val="00884AC7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5A0506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994C5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d"/>
    <w:rsid w:val="00994C56"/>
    <w:rPr>
      <w:rFonts w:ascii="Times New Roman" w:eastAsia="Times New Roman" w:hAnsi="Times New Roman"/>
      <w:spacing w:val="70"/>
      <w:sz w:val="25"/>
      <w:szCs w:val="25"/>
      <w:shd w:val="clear" w:color="auto" w:fill="FFFFFF"/>
    </w:rPr>
  </w:style>
  <w:style w:type="character" w:customStyle="1" w:styleId="135pt">
    <w:name w:val="Основной текст + 13;5 pt"/>
    <w:basedOn w:val="ad"/>
    <w:rsid w:val="00994C56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05pt1pt">
    <w:name w:val="Основной текст + 10;5 pt;Интервал 1 pt"/>
    <w:basedOn w:val="ad"/>
    <w:rsid w:val="00994C56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994C56"/>
    <w:pPr>
      <w:shd w:val="clear" w:color="auto" w:fill="FFFFFF"/>
      <w:spacing w:before="1020" w:after="480" w:line="0" w:lineRule="atLeast"/>
      <w:jc w:val="center"/>
    </w:pPr>
    <w:rPr>
      <w:rFonts w:ascii="Times New Roman" w:hAnsi="Times New Roman"/>
      <w:sz w:val="25"/>
      <w:szCs w:val="25"/>
    </w:rPr>
  </w:style>
  <w:style w:type="paragraph" w:customStyle="1" w:styleId="ConsPlusNonformat">
    <w:name w:val="ConsPlusNonformat"/>
    <w:uiPriority w:val="99"/>
    <w:rsid w:val="00AA2A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65F3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30">
    <w:name w:val="Заголовок 3 Знак"/>
    <w:basedOn w:val="a0"/>
    <w:link w:val="3"/>
    <w:uiPriority w:val="9"/>
    <w:rsid w:val="005450BE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unformattext">
    <w:name w:val="unformat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7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7D9B"/>
    <w:rPr>
      <w:rFonts w:ascii="Courier New" w:eastAsia="Times New Roman" w:hAnsi="Courier New" w:cs="Courier New"/>
    </w:rPr>
  </w:style>
  <w:style w:type="paragraph" w:customStyle="1" w:styleId="pcenter">
    <w:name w:val="pcenter"/>
    <w:basedOn w:val="a"/>
    <w:rsid w:val="00C67D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CB4C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5272D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B663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">
    <w:name w:val="Название Знак"/>
    <w:basedOn w:val="a0"/>
    <w:link w:val="ae"/>
    <w:rsid w:val="004B6632"/>
    <w:rPr>
      <w:rFonts w:ascii="Times New Roman" w:eastAsia="Times New Roman" w:hAnsi="Times New Roman"/>
      <w:sz w:val="24"/>
    </w:rPr>
  </w:style>
  <w:style w:type="paragraph" w:styleId="af0">
    <w:name w:val="Normal (Web)"/>
    <w:basedOn w:val="a"/>
    <w:uiPriority w:val="99"/>
    <w:unhideWhenUsed/>
    <w:rsid w:val="00CA3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fotext">
    <w:name w:val="info__text"/>
    <w:basedOn w:val="a"/>
    <w:rsid w:val="00CA3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1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1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4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77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598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4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6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0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0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7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1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8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5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2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3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7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8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7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96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3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6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5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3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3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9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6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6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5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4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8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5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1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6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97D62-6AD7-432B-AF5A-4D0E3747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mailto:mkit@kbr.ru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Каскулова Виолетта</cp:lastModifiedBy>
  <cp:revision>2</cp:revision>
  <cp:lastPrinted>2023-08-15T13:31:00Z</cp:lastPrinted>
  <dcterms:created xsi:type="dcterms:W3CDTF">2023-08-15T13:31:00Z</dcterms:created>
  <dcterms:modified xsi:type="dcterms:W3CDTF">2023-08-15T13:31:00Z</dcterms:modified>
</cp:coreProperties>
</file>