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39C" w:rsidRPr="00FC17DB" w:rsidRDefault="007E439C" w:rsidP="00D475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84AE0" w:rsidRDefault="00C84AE0" w:rsidP="00C84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5D5614" w:rsidRDefault="00C84AE0" w:rsidP="00C84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AE0">
        <w:rPr>
          <w:rFonts w:ascii="Times New Roman" w:hAnsi="Times New Roman" w:cs="Times New Roman"/>
          <w:b/>
          <w:sz w:val="24"/>
          <w:szCs w:val="24"/>
        </w:rPr>
        <w:t>об оценки эффективности мероприятий по снижению рисков нарушения антимонопольного</w:t>
      </w:r>
    </w:p>
    <w:p w:rsidR="00C84AE0" w:rsidRPr="00FC17DB" w:rsidRDefault="00C84AE0" w:rsidP="00C84A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4058"/>
        <w:gridCol w:w="3012"/>
        <w:gridCol w:w="4757"/>
        <w:gridCol w:w="2409"/>
      </w:tblGrid>
      <w:tr w:rsidR="0020121D" w:rsidRPr="00FC17DB" w:rsidTr="0020121D">
        <w:tc>
          <w:tcPr>
            <w:tcW w:w="501" w:type="dxa"/>
          </w:tcPr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58" w:type="dxa"/>
          </w:tcPr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12" w:type="dxa"/>
          </w:tcPr>
          <w:p w:rsidR="0020121D" w:rsidRPr="00FC17DB" w:rsidRDefault="0020121D" w:rsidP="00FC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4757" w:type="dxa"/>
          </w:tcPr>
          <w:p w:rsidR="0020121D" w:rsidRPr="00FC17DB" w:rsidRDefault="0020121D" w:rsidP="002012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об исполнении</w:t>
            </w:r>
          </w:p>
        </w:tc>
        <w:tc>
          <w:tcPr>
            <w:tcW w:w="2409" w:type="dxa"/>
          </w:tcPr>
          <w:p w:rsidR="0020121D" w:rsidRPr="00FC17DB" w:rsidRDefault="0020121D" w:rsidP="00FC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Исполнитель </w:t>
            </w:r>
          </w:p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21D" w:rsidRPr="00FC17DB" w:rsidTr="0020121D">
        <w:tc>
          <w:tcPr>
            <w:tcW w:w="501" w:type="dxa"/>
          </w:tcPr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8" w:type="dxa"/>
          </w:tcPr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общего контроля за организацией и функционированием в </w:t>
            </w:r>
            <w:r w:rsidRPr="00FC17D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курортов </w:t>
            </w:r>
          </w:p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sz w:val="24"/>
                <w:szCs w:val="24"/>
              </w:rPr>
              <w:t>и туризма Кабардино-Балкарской Республики</w:t>
            </w:r>
          </w:p>
          <w:p w:rsidR="0020121D" w:rsidRPr="00FC17DB" w:rsidRDefault="0020121D" w:rsidP="00FC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(далее </w:t>
            </w:r>
            <w:r w:rsidRPr="00FC17DB">
              <w:rPr>
                <w:rFonts w:ascii="Times New Roman" w:hAnsi="Times New Roman" w:cs="Times New Roman"/>
                <w:color w:val="4B484D"/>
                <w:sz w:val="24"/>
                <w:szCs w:val="24"/>
              </w:rPr>
              <w:t xml:space="preserve">- </w:t>
            </w: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Министерство) антимонопольного комплаенса</w:t>
            </w:r>
          </w:p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20121D" w:rsidRPr="00FC17DB" w:rsidRDefault="0020121D" w:rsidP="00E73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20121D" w:rsidRPr="00FC17DB" w:rsidRDefault="0020121D" w:rsidP="00E7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</w:tcPr>
          <w:p w:rsidR="00D47858" w:rsidRPr="00FC17DB" w:rsidRDefault="00D47858" w:rsidP="00D478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Pr="00C84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84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Министерства курортов и туризма Кабардино-Балкарской Республики от 7 февраля 2022 г. № 7-1/ОД «Об организации системы внутреннего обеспечения соответствия требованиям антимонопольного законодательства Российской Федерации в Министерстве курортов и туризма Кабардино-Балкарской Республики»</w:t>
            </w: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2022 году на постоянной основе осуществлялся контроль</w:t>
            </w: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организацией и функционированием в </w:t>
            </w:r>
            <w:r w:rsidRPr="00FC17D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</w:t>
            </w: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антимонопольного комплаенса</w:t>
            </w:r>
          </w:p>
          <w:p w:rsidR="0020121D" w:rsidRDefault="0020121D" w:rsidP="00D47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21D" w:rsidRPr="00FC17DB" w:rsidRDefault="00D47858" w:rsidP="00D47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</w:t>
            </w:r>
          </w:p>
        </w:tc>
      </w:tr>
      <w:tr w:rsidR="0020121D" w:rsidRPr="00FC17DB" w:rsidTr="0020121D">
        <w:trPr>
          <w:trHeight w:val="2160"/>
        </w:trPr>
        <w:tc>
          <w:tcPr>
            <w:tcW w:w="501" w:type="dxa"/>
          </w:tcPr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8" w:type="dxa"/>
          </w:tcPr>
          <w:p w:rsidR="0020121D" w:rsidRPr="00FC17DB" w:rsidRDefault="0020121D" w:rsidP="00FC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выявленных нарушений антимонопольного законодательства в 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Министерства</w:t>
            </w: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предыдущие три года (наличие предостережений, предупреждений, штрафов, жалоб, возбужденных дел):</w:t>
            </w:r>
          </w:p>
          <w:p w:rsidR="0020121D" w:rsidRPr="00FC17DB" w:rsidRDefault="0020121D" w:rsidP="00FC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20121D" w:rsidRPr="007E439C" w:rsidRDefault="0020121D" w:rsidP="007E4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9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7E439C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месяца, следующего за отчетным годом</w:t>
            </w:r>
          </w:p>
        </w:tc>
        <w:tc>
          <w:tcPr>
            <w:tcW w:w="4757" w:type="dxa"/>
          </w:tcPr>
          <w:p w:rsidR="0020121D" w:rsidRDefault="0020121D" w:rsidP="002012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2022 год:</w:t>
            </w:r>
          </w:p>
          <w:p w:rsidR="0020121D" w:rsidRPr="0020121D" w:rsidRDefault="0020121D" w:rsidP="002012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  <w:r w:rsidRPr="00201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возбужденные антимонопольным органом в отношении Министерства дела о нарушении антимонопольного законодательства;</w:t>
            </w:r>
          </w:p>
          <w:p w:rsidR="0020121D" w:rsidRDefault="0020121D" w:rsidP="002012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отсутствуют </w:t>
            </w:r>
            <w:r w:rsidRPr="00201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выданные антимонопольным органом Министерству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</w:t>
            </w:r>
            <w:r w:rsidRPr="00201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нарушения, и о принятии мер по устранению последствий такого нарушения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0121D" w:rsidRDefault="0020121D" w:rsidP="002012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2409" w:type="dxa"/>
          </w:tcPr>
          <w:p w:rsidR="0020121D" w:rsidRPr="00FC17DB" w:rsidRDefault="0009225B" w:rsidP="00FC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Отдел правового обеспечения</w:t>
            </w:r>
            <w:bookmarkStart w:id="0" w:name="_GoBack"/>
            <w:bookmarkEnd w:id="0"/>
            <w:r w:rsidR="0020121D"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структурные подразделения</w:t>
            </w:r>
          </w:p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21D" w:rsidRPr="00FC17DB" w:rsidTr="0020121D">
        <w:trPr>
          <w:trHeight w:val="308"/>
        </w:trPr>
        <w:tc>
          <w:tcPr>
            <w:tcW w:w="501" w:type="dxa"/>
            <w:vMerge w:val="restart"/>
          </w:tcPr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8" w:type="dxa"/>
          </w:tcPr>
          <w:p w:rsidR="0020121D" w:rsidRPr="00FC17DB" w:rsidRDefault="0020121D" w:rsidP="00FC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проектов нормативных правовых актов, изданных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  <w:p w:rsidR="0020121D" w:rsidRPr="00FC17DB" w:rsidRDefault="0020121D" w:rsidP="00FC17DB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20121D" w:rsidRPr="00FC17DB" w:rsidRDefault="0020121D" w:rsidP="00E73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20121D" w:rsidRPr="00FC17DB" w:rsidRDefault="0020121D" w:rsidP="00E7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</w:tcPr>
          <w:p w:rsidR="0020121D" w:rsidRDefault="0020121D" w:rsidP="00FC1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2022 год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 проекты</w:t>
            </w:r>
            <w:r w:rsidRPr="00201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нормативно-правовых актов Министерства, в которых выявлены риски нарушения антимонопольного законодательства</w:t>
            </w:r>
          </w:p>
        </w:tc>
        <w:tc>
          <w:tcPr>
            <w:tcW w:w="2409" w:type="dxa"/>
          </w:tcPr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структурные подразделения</w:t>
            </w:r>
          </w:p>
        </w:tc>
      </w:tr>
      <w:tr w:rsidR="0020121D" w:rsidRPr="00FC17DB" w:rsidTr="0020121D">
        <w:trPr>
          <w:trHeight w:val="305"/>
        </w:trPr>
        <w:tc>
          <w:tcPr>
            <w:tcW w:w="501" w:type="dxa"/>
            <w:vMerge/>
          </w:tcPr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:rsidR="0020121D" w:rsidRPr="00FC17DB" w:rsidRDefault="0020121D" w:rsidP="00FC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размещения на официальном сайте Министерства проектов нормативных правовых актов, изданных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  <w:p w:rsidR="0020121D" w:rsidRPr="00FC17DB" w:rsidRDefault="0020121D" w:rsidP="00FC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</w:tcPr>
          <w:p w:rsidR="0020121D" w:rsidRPr="00FC17DB" w:rsidRDefault="0020121D" w:rsidP="00E73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разработки проекта</w:t>
            </w:r>
          </w:p>
          <w:p w:rsidR="0020121D" w:rsidRPr="00FC17DB" w:rsidRDefault="0020121D" w:rsidP="00E7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</w:tcPr>
          <w:p w:rsidR="0020121D" w:rsidRPr="0020121D" w:rsidRDefault="0020121D" w:rsidP="00201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плану мероприятий, ключевым показателям </w:t>
            </w:r>
            <w:r w:rsidRPr="0020121D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  <w:p w:rsidR="0020121D" w:rsidRPr="0020121D" w:rsidRDefault="0020121D" w:rsidP="00201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21D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функционирования в Министерстве </w:t>
            </w:r>
          </w:p>
          <w:p w:rsidR="0020121D" w:rsidRPr="0020121D" w:rsidRDefault="0020121D" w:rsidP="00201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21D">
              <w:rPr>
                <w:rFonts w:ascii="Times New Roman" w:hAnsi="Times New Roman" w:cs="Times New Roman"/>
                <w:sz w:val="24"/>
                <w:szCs w:val="24"/>
              </w:rPr>
              <w:t>антимонопольного комплаенса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2022 год размещена на странице Министерства в сети «Интернет»</w:t>
            </w:r>
          </w:p>
          <w:p w:rsidR="0020121D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связям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общественностью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СМИ</w:t>
            </w:r>
          </w:p>
        </w:tc>
      </w:tr>
      <w:tr w:rsidR="0020121D" w:rsidRPr="00FC17DB" w:rsidTr="0020121D">
        <w:trPr>
          <w:trHeight w:val="342"/>
        </w:trPr>
        <w:tc>
          <w:tcPr>
            <w:tcW w:w="501" w:type="dxa"/>
            <w:vMerge w:val="restart"/>
          </w:tcPr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8" w:type="dxa"/>
          </w:tcPr>
          <w:p w:rsidR="0020121D" w:rsidRPr="00FC17DB" w:rsidRDefault="0020121D" w:rsidP="00FC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нормативных правовых 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Министерства, изданных в 2022</w:t>
            </w: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20121D" w:rsidRPr="00FC17DB" w:rsidRDefault="0020121D" w:rsidP="005B6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принятия</w:t>
            </w:r>
          </w:p>
          <w:p w:rsidR="0020121D" w:rsidRPr="00FC17DB" w:rsidRDefault="0020121D" w:rsidP="005B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</w:tcPr>
          <w:p w:rsidR="0020121D" w:rsidRPr="007E439C" w:rsidRDefault="0020121D" w:rsidP="00201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2022 год отсутствуют </w:t>
            </w:r>
            <w:r w:rsidRPr="00201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нормативно-правовы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01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ы, утвержденные </w:t>
            </w:r>
            <w:r w:rsidRPr="00201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Министерством</w:t>
            </w:r>
            <w:r w:rsidRPr="00201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которых выявлены риски нарушения антимонопольного законодательства</w:t>
            </w:r>
          </w:p>
        </w:tc>
        <w:tc>
          <w:tcPr>
            <w:tcW w:w="2409" w:type="dxa"/>
          </w:tcPr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структурные подразделения</w:t>
            </w:r>
          </w:p>
        </w:tc>
      </w:tr>
      <w:tr w:rsidR="0020121D" w:rsidRPr="00FC17DB" w:rsidTr="0020121D">
        <w:trPr>
          <w:trHeight w:val="340"/>
        </w:trPr>
        <w:tc>
          <w:tcPr>
            <w:tcW w:w="501" w:type="dxa"/>
            <w:vMerge/>
          </w:tcPr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:rsidR="0020121D" w:rsidRPr="00FC17DB" w:rsidRDefault="0020121D" w:rsidP="00FC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размещения на официальном сайте Министерства нормативных правовых актов, изданных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 </w:t>
            </w: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году</w:t>
            </w:r>
          </w:p>
          <w:p w:rsidR="0020121D" w:rsidRPr="00FC17DB" w:rsidRDefault="0020121D" w:rsidP="00FC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</w:tcPr>
          <w:p w:rsidR="0020121D" w:rsidRPr="00FC17DB" w:rsidRDefault="0020121D" w:rsidP="005B6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принятия</w:t>
            </w:r>
          </w:p>
          <w:p w:rsidR="0020121D" w:rsidRPr="00FC17DB" w:rsidRDefault="0020121D" w:rsidP="005B6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</w:tcPr>
          <w:p w:rsidR="0020121D" w:rsidRPr="007E439C" w:rsidRDefault="0020121D" w:rsidP="00201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01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ормативно-правовы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01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ы, утвержденные </w:t>
            </w:r>
            <w:r w:rsidRPr="00201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2022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странице Министерства в сети «Интернет»</w:t>
            </w:r>
          </w:p>
        </w:tc>
        <w:tc>
          <w:tcPr>
            <w:tcW w:w="2409" w:type="dxa"/>
          </w:tcPr>
          <w:p w:rsidR="0020121D" w:rsidRPr="007E439C" w:rsidRDefault="0020121D" w:rsidP="007E4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9C"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связям </w:t>
            </w:r>
          </w:p>
          <w:p w:rsidR="0020121D" w:rsidRPr="007E439C" w:rsidRDefault="0020121D" w:rsidP="007E4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9C">
              <w:rPr>
                <w:rFonts w:ascii="Times New Roman" w:hAnsi="Times New Roman" w:cs="Times New Roman"/>
                <w:sz w:val="24"/>
                <w:szCs w:val="24"/>
              </w:rPr>
              <w:t xml:space="preserve">с общественностью </w:t>
            </w:r>
          </w:p>
          <w:p w:rsidR="0020121D" w:rsidRPr="00FC17DB" w:rsidRDefault="0020121D" w:rsidP="007E4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9C">
              <w:rPr>
                <w:rFonts w:ascii="Times New Roman" w:hAnsi="Times New Roman" w:cs="Times New Roman"/>
                <w:sz w:val="24"/>
                <w:szCs w:val="24"/>
              </w:rPr>
              <w:t>и СМИ</w:t>
            </w:r>
          </w:p>
        </w:tc>
      </w:tr>
      <w:tr w:rsidR="0020121D" w:rsidRPr="00FC17DB" w:rsidTr="0020121D">
        <w:trPr>
          <w:trHeight w:val="602"/>
        </w:trPr>
        <w:tc>
          <w:tcPr>
            <w:tcW w:w="501" w:type="dxa"/>
          </w:tcPr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8" w:type="dxa"/>
          </w:tcPr>
          <w:p w:rsidR="0020121D" w:rsidRPr="00FC17DB" w:rsidRDefault="0020121D" w:rsidP="00FC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и анализ практики применения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Министерством </w:t>
            </w: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имонопольного законодательства</w:t>
            </w:r>
          </w:p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20121D" w:rsidRPr="00FC17DB" w:rsidRDefault="0020121D" w:rsidP="005B6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20121D" w:rsidRPr="00FC17DB" w:rsidRDefault="0020121D" w:rsidP="005B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</w:tcPr>
          <w:p w:rsidR="0020121D" w:rsidRDefault="0020121D" w:rsidP="008040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результатам мониторинга и анализа </w:t>
            </w: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практики применения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Министерством </w:t>
            </w: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имонопольного законодательства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установлено </w:t>
            </w:r>
            <w:r w:rsidR="00804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соблюдение </w:t>
            </w:r>
            <w:r w:rsidR="00804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требований антимонопольного законодательства в Министерстве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20121D" w:rsidRPr="00FC17DB" w:rsidRDefault="0080400D" w:rsidP="00FC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структурные подразделения</w:t>
            </w: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21D" w:rsidRPr="00FC17DB" w:rsidTr="0020121D">
        <w:tc>
          <w:tcPr>
            <w:tcW w:w="501" w:type="dxa"/>
          </w:tcPr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8" w:type="dxa"/>
          </w:tcPr>
          <w:p w:rsidR="0020121D" w:rsidRPr="00FC17DB" w:rsidRDefault="0020121D" w:rsidP="00FC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комплаенс-рисков (в случае выявления) и составление их описания</w:t>
            </w:r>
          </w:p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20121D" w:rsidRPr="00FC17DB" w:rsidRDefault="0020121D" w:rsidP="005B6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выявления</w:t>
            </w:r>
          </w:p>
          <w:p w:rsidR="0020121D" w:rsidRPr="00FC17DB" w:rsidRDefault="0020121D" w:rsidP="005B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</w:tcPr>
          <w:p w:rsidR="0020121D" w:rsidRDefault="0080400D" w:rsidP="008040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Комплаенс-риски не выявлены</w:t>
            </w:r>
          </w:p>
        </w:tc>
        <w:tc>
          <w:tcPr>
            <w:tcW w:w="2409" w:type="dxa"/>
          </w:tcPr>
          <w:p w:rsidR="0080400D" w:rsidRPr="00FC17DB" w:rsidRDefault="0080400D" w:rsidP="008040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структурные подразделения </w:t>
            </w:r>
          </w:p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21D" w:rsidRPr="00FC17DB" w:rsidTr="0020121D">
        <w:tc>
          <w:tcPr>
            <w:tcW w:w="501" w:type="dxa"/>
          </w:tcPr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8" w:type="dxa"/>
          </w:tcPr>
          <w:p w:rsidR="0020121D" w:rsidRPr="00FC17DB" w:rsidRDefault="0020121D" w:rsidP="00FC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доклада об антимонопольном </w:t>
            </w:r>
            <w:proofErr w:type="spellStart"/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комплаенсе</w:t>
            </w:r>
            <w:proofErr w:type="spellEnd"/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представление его на утверждение в коллегиальный орган Министерства</w:t>
            </w:r>
          </w:p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20121D" w:rsidRPr="00FC17DB" w:rsidRDefault="0080400D" w:rsidP="00804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  <w:r w:rsidR="0020121D" w:rsidRPr="00FC17DB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121D" w:rsidRPr="00FC17D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57" w:type="dxa"/>
          </w:tcPr>
          <w:p w:rsidR="0080400D" w:rsidRPr="0080400D" w:rsidRDefault="0080400D" w:rsidP="008040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Доклад об организации системы внутреннего обеспечения </w:t>
            </w:r>
          </w:p>
          <w:p w:rsidR="0080400D" w:rsidRPr="0080400D" w:rsidRDefault="0080400D" w:rsidP="008040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соответствия требованиям антимонопольного законодательства </w:t>
            </w:r>
          </w:p>
          <w:p w:rsidR="0080400D" w:rsidRPr="0080400D" w:rsidRDefault="0080400D" w:rsidP="008040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(антимонопольный комплаенс) в Министерстве курортов и туризма </w:t>
            </w:r>
          </w:p>
          <w:p w:rsidR="0020121D" w:rsidRPr="00FC17DB" w:rsidRDefault="0080400D" w:rsidP="008040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Кабардино-Балкарской Республики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2022 год, утвержден 10 февраля 2023 года</w:t>
            </w:r>
          </w:p>
        </w:tc>
        <w:tc>
          <w:tcPr>
            <w:tcW w:w="2409" w:type="dxa"/>
          </w:tcPr>
          <w:p w:rsidR="0020121D" w:rsidRPr="00FC17DB" w:rsidRDefault="0080400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правового обеспечения</w:t>
            </w:r>
          </w:p>
        </w:tc>
      </w:tr>
      <w:tr w:rsidR="0020121D" w:rsidRPr="00FC17DB" w:rsidTr="0020121D">
        <w:tc>
          <w:tcPr>
            <w:tcW w:w="501" w:type="dxa"/>
          </w:tcPr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8" w:type="dxa"/>
          </w:tcPr>
          <w:p w:rsidR="0020121D" w:rsidRPr="00FC17DB" w:rsidRDefault="0020121D" w:rsidP="00FC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размещения утвержденного доклада на официальном сайте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Министерства</w:t>
            </w:r>
          </w:p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20121D" w:rsidRPr="00FC17DB" w:rsidRDefault="0020121D" w:rsidP="005B6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 семи рабочих дней со дня утверждения</w:t>
            </w:r>
          </w:p>
          <w:p w:rsidR="0020121D" w:rsidRPr="00FC17DB" w:rsidRDefault="0020121D" w:rsidP="005B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</w:tcPr>
          <w:p w:rsidR="0080400D" w:rsidRPr="0080400D" w:rsidRDefault="0080400D" w:rsidP="008040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Доклад об организации системы внутреннего обеспечения </w:t>
            </w:r>
          </w:p>
          <w:p w:rsidR="0080400D" w:rsidRPr="0080400D" w:rsidRDefault="0080400D" w:rsidP="008040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соответствия требованиям антимонопольного законодательства </w:t>
            </w:r>
          </w:p>
          <w:p w:rsidR="0080400D" w:rsidRPr="0080400D" w:rsidRDefault="0080400D" w:rsidP="008040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(антимонопольный комплаенс) в Министерстве курортов и туризма </w:t>
            </w:r>
          </w:p>
          <w:p w:rsidR="0020121D" w:rsidRDefault="0080400D" w:rsidP="00804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Кабардино-Балкарской Республики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2022 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 на странице Министерства в сети «Интернет»</w:t>
            </w:r>
          </w:p>
        </w:tc>
        <w:tc>
          <w:tcPr>
            <w:tcW w:w="2409" w:type="dxa"/>
          </w:tcPr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связям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общественностью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СМИ</w:t>
            </w:r>
          </w:p>
        </w:tc>
      </w:tr>
      <w:tr w:rsidR="0020121D" w:rsidRPr="00FC17DB" w:rsidTr="0020121D">
        <w:tc>
          <w:tcPr>
            <w:tcW w:w="501" w:type="dxa"/>
          </w:tcPr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8" w:type="dxa"/>
          </w:tcPr>
          <w:p w:rsidR="0020121D" w:rsidRPr="00FC17DB" w:rsidRDefault="0020121D" w:rsidP="00FC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сотрудников по вопросам, связанным с соблюдением антимонопольного законодательства</w:t>
            </w:r>
          </w:p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20121D" w:rsidRPr="00FC17DB" w:rsidRDefault="0020121D" w:rsidP="005B6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20121D" w:rsidRPr="00FC17DB" w:rsidRDefault="0020121D" w:rsidP="005B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</w:tcPr>
          <w:p w:rsidR="0020121D" w:rsidRDefault="0080400D" w:rsidP="008040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9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сотрудников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BB6940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вопросам, связанным с соблюдением антимонопольного законодательства и применением антимонопольного комплаенса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694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</w:t>
            </w:r>
            <w:r w:rsidRPr="00BB6940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6940">
              <w:rPr>
                <w:rFonts w:ascii="Times New Roman" w:hAnsi="Times New Roman" w:cs="Times New Roman"/>
                <w:sz w:val="24"/>
                <w:szCs w:val="24"/>
              </w:rPr>
              <w:t xml:space="preserve"> антимонопольного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409" w:type="dxa"/>
          </w:tcPr>
          <w:p w:rsidR="0020121D" w:rsidRPr="00FC17DB" w:rsidRDefault="0080400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правового обеспечения</w:t>
            </w:r>
          </w:p>
        </w:tc>
      </w:tr>
      <w:tr w:rsidR="0020121D" w:rsidRPr="00FC17DB" w:rsidTr="0020121D">
        <w:tc>
          <w:tcPr>
            <w:tcW w:w="501" w:type="dxa"/>
          </w:tcPr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8" w:type="dxa"/>
          </w:tcPr>
          <w:p w:rsidR="0020121D" w:rsidRPr="00FC17DB" w:rsidRDefault="0020121D" w:rsidP="00FC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руководителя Министерства</w:t>
            </w: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 внутренних документах, которые могут повлечь нарушение антимонопольного законодательства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противоречит антимонопольному законодательству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антимонопольному </w:t>
            </w:r>
            <w:proofErr w:type="spellStart"/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комплаенсу</w:t>
            </w:r>
            <w:proofErr w:type="spellEnd"/>
          </w:p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20121D" w:rsidRPr="00FC17DB" w:rsidRDefault="0020121D" w:rsidP="005B6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мере выявления</w:t>
            </w:r>
          </w:p>
          <w:p w:rsidR="0020121D" w:rsidRPr="00FC17DB" w:rsidRDefault="0020121D" w:rsidP="005B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</w:tcPr>
          <w:p w:rsidR="0020121D" w:rsidRDefault="00C84AE0" w:rsidP="00C84A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Документов,</w:t>
            </w: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которые могут повлечь нарушение антимонопольного </w:t>
            </w: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законодательства и противореч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антимонопольному законодательству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выявлено</w:t>
            </w:r>
          </w:p>
        </w:tc>
        <w:tc>
          <w:tcPr>
            <w:tcW w:w="2409" w:type="dxa"/>
          </w:tcPr>
          <w:p w:rsidR="0020121D" w:rsidRPr="00FC17DB" w:rsidRDefault="00C84AE0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Отдел правового обеспечения</w:t>
            </w:r>
          </w:p>
        </w:tc>
      </w:tr>
      <w:tr w:rsidR="0020121D" w:rsidRPr="00FC17DB" w:rsidTr="0020121D">
        <w:tc>
          <w:tcPr>
            <w:tcW w:w="501" w:type="dxa"/>
          </w:tcPr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8" w:type="dxa"/>
          </w:tcPr>
          <w:p w:rsidR="0020121D" w:rsidRPr="00FC17DB" w:rsidRDefault="0020121D" w:rsidP="00270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обучения сотрудников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Министерства</w:t>
            </w: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требованиям антимонопольного законодательства и антимонопольного комплаенса</w:t>
            </w:r>
          </w:p>
        </w:tc>
        <w:tc>
          <w:tcPr>
            <w:tcW w:w="3012" w:type="dxa"/>
          </w:tcPr>
          <w:p w:rsidR="0020121D" w:rsidRPr="00FC17DB" w:rsidRDefault="0020121D" w:rsidP="005B6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  <w:p w:rsidR="0020121D" w:rsidRPr="00FC17DB" w:rsidRDefault="0020121D" w:rsidP="005B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</w:tcPr>
          <w:p w:rsidR="0020121D" w:rsidRPr="00FC17DB" w:rsidRDefault="00C84AE0" w:rsidP="00C84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2022 году</w:t>
            </w: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сотрудников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Министерства</w:t>
            </w: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требованиям антимонопольного законодательства и антимонопольного комплаенса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проводилось</w:t>
            </w:r>
          </w:p>
        </w:tc>
        <w:tc>
          <w:tcPr>
            <w:tcW w:w="2409" w:type="dxa"/>
          </w:tcPr>
          <w:p w:rsidR="0020121D" w:rsidRPr="00FC17DB" w:rsidRDefault="0020121D" w:rsidP="007E4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службы, делопроизводства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антикоррупционной работы</w:t>
            </w:r>
          </w:p>
          <w:p w:rsidR="0020121D" w:rsidRPr="00FC17DB" w:rsidRDefault="0020121D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AE0" w:rsidRPr="00FC17DB" w:rsidTr="0020121D">
        <w:tc>
          <w:tcPr>
            <w:tcW w:w="501" w:type="dxa"/>
          </w:tcPr>
          <w:p w:rsidR="00C84AE0" w:rsidRPr="00FC17DB" w:rsidRDefault="00C84AE0" w:rsidP="00FC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58" w:type="dxa"/>
          </w:tcPr>
          <w:p w:rsidR="00C84AE0" w:rsidRPr="00FC17DB" w:rsidRDefault="00C84AE0" w:rsidP="00C84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достижения показателей эффективности </w:t>
            </w:r>
            <w:r w:rsidRPr="00C84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функционирования в Министерстве антимонопольного комплаенса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2022 году</w:t>
            </w:r>
          </w:p>
        </w:tc>
        <w:tc>
          <w:tcPr>
            <w:tcW w:w="3012" w:type="dxa"/>
          </w:tcPr>
          <w:p w:rsidR="00C84AE0" w:rsidRPr="00FC17DB" w:rsidRDefault="00C84AE0" w:rsidP="005B6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позднее апреля 2023 года</w:t>
            </w:r>
          </w:p>
        </w:tc>
        <w:tc>
          <w:tcPr>
            <w:tcW w:w="4757" w:type="dxa"/>
          </w:tcPr>
          <w:p w:rsidR="00C84AE0" w:rsidRDefault="00C84AE0" w:rsidP="00C84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эффективности </w:t>
            </w:r>
            <w:r w:rsidRPr="00C84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функционирования в Министерстве антимонопольного комплаенса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установленные </w:t>
            </w:r>
            <w:r w:rsidRPr="00C84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C84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Министерства курортов и туризма Кабардино-Балкарской Республики от 7 февраля 2022 г. № 7-1/ОД «Об организации системы внутреннего обеспечения соответствия требованиям антимонопольного законодательства Российской Федерации в Министерстве курортов и туризма Кабардино-Балкарской Республики»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достигнуты в полном объеме</w:t>
            </w:r>
          </w:p>
        </w:tc>
        <w:tc>
          <w:tcPr>
            <w:tcW w:w="2409" w:type="dxa"/>
          </w:tcPr>
          <w:p w:rsidR="00C84AE0" w:rsidRPr="00FC17DB" w:rsidRDefault="00C84AE0" w:rsidP="007E4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Структурные подразделения</w:t>
            </w:r>
          </w:p>
        </w:tc>
      </w:tr>
    </w:tbl>
    <w:p w:rsidR="005D5614" w:rsidRPr="00FC17DB" w:rsidRDefault="005D5614" w:rsidP="00FC1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D5614" w:rsidRPr="00FC17DB" w:rsidSect="0020121D">
      <w:pgSz w:w="16838" w:h="11906" w:orient="landscape"/>
      <w:pgMar w:top="850" w:right="567" w:bottom="170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14"/>
    <w:rsid w:val="0009225B"/>
    <w:rsid w:val="000D216D"/>
    <w:rsid w:val="0020121D"/>
    <w:rsid w:val="00244F62"/>
    <w:rsid w:val="00270FAE"/>
    <w:rsid w:val="00283370"/>
    <w:rsid w:val="00327FFC"/>
    <w:rsid w:val="004278FF"/>
    <w:rsid w:val="004B4958"/>
    <w:rsid w:val="005B66D7"/>
    <w:rsid w:val="005D5614"/>
    <w:rsid w:val="005F610F"/>
    <w:rsid w:val="006A32C9"/>
    <w:rsid w:val="006B7A08"/>
    <w:rsid w:val="006F4F75"/>
    <w:rsid w:val="0070481F"/>
    <w:rsid w:val="007E439C"/>
    <w:rsid w:val="007F2E80"/>
    <w:rsid w:val="0080400D"/>
    <w:rsid w:val="008E16D1"/>
    <w:rsid w:val="00BA6704"/>
    <w:rsid w:val="00C01C80"/>
    <w:rsid w:val="00C241DB"/>
    <w:rsid w:val="00C84AE0"/>
    <w:rsid w:val="00D47508"/>
    <w:rsid w:val="00D47858"/>
    <w:rsid w:val="00D843D7"/>
    <w:rsid w:val="00D92480"/>
    <w:rsid w:val="00DD5807"/>
    <w:rsid w:val="00E7319D"/>
    <w:rsid w:val="00FC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AAC76-53A3-441C-B462-EA1248DE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4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wtfardm</dc:creator>
  <cp:lastModifiedBy>Карежев</cp:lastModifiedBy>
  <cp:revision>4</cp:revision>
  <cp:lastPrinted>2021-07-01T12:27:00Z</cp:lastPrinted>
  <dcterms:created xsi:type="dcterms:W3CDTF">2023-07-26T08:20:00Z</dcterms:created>
  <dcterms:modified xsi:type="dcterms:W3CDTF">2023-07-26T08:24:00Z</dcterms:modified>
</cp:coreProperties>
</file>