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16.05.2024 N 1156-р</w:t>
              <w:br/>
              <w:t xml:space="preserve">&lt;Об утверждении перечня организаций, уполномоченных на проведение аттестации инструкторов-проводников&gt;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16 мая 2024 г. N 1156-р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соответствии со </w:t>
      </w:r>
      <w:hyperlink w:history="0" r:id="rId7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статьей 4.5</w:t>
        </w:r>
      </w:hyperlink>
      <w:r>
        <w:rPr>
          <w:sz w:val="20"/>
        </w:rPr>
        <w:t xml:space="preserve"> Федерального закона "Об основах туристской деятельности в Российской Федерации" утвердить прилагаемый </w:t>
      </w:r>
      <w:hyperlink w:history="0" w:anchor="P22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организаций, уполномоченных на проведение аттестации инструкторов-проводников по видам туристских маршрутов, требующих специального сопровождения, и категориям их сложности.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распоряжение вступает в силу с 1 июня 2024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16 мая 2024 г. N 1156-р</w:t>
      </w:r>
    </w:p>
    <w:p>
      <w:pPr>
        <w:pStyle w:val="0"/>
        <w:jc w:val="center"/>
      </w:pPr>
      <w:r>
        <w:rPr>
          <w:sz w:val="20"/>
        </w:rPr>
      </w:r>
    </w:p>
    <w:bookmarkStart w:id="22" w:name="P22"/>
    <w:bookmarkEnd w:id="2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ОРГАНИЗАЦИЙ, УПОЛНОМОЧЕННЫХ НА ПРОВЕДЕНИЕ АТТЕСТАЦИИ</w:t>
      </w:r>
    </w:p>
    <w:p>
      <w:pPr>
        <w:pStyle w:val="2"/>
        <w:jc w:val="center"/>
      </w:pPr>
      <w:r>
        <w:rPr>
          <w:sz w:val="20"/>
        </w:rPr>
        <w:t xml:space="preserve">ИНСТРУКТОРОВ-ПРОВОДНИКОВ ПО ВИДАМ ТУРИСТСКИХ МАРШРУТОВ,</w:t>
      </w:r>
    </w:p>
    <w:p>
      <w:pPr>
        <w:pStyle w:val="2"/>
        <w:jc w:val="center"/>
      </w:pPr>
      <w:r>
        <w:rPr>
          <w:sz w:val="20"/>
        </w:rPr>
        <w:t xml:space="preserve">ТРЕБУЮЩИХ СПЕЦИАЛЬНОГО СОПРОВОЖДЕНИЯ, И КАТЕГОРИЯМ</w:t>
      </w:r>
    </w:p>
    <w:p>
      <w:pPr>
        <w:pStyle w:val="2"/>
        <w:jc w:val="center"/>
      </w:pPr>
      <w:r>
        <w:rPr>
          <w:sz w:val="20"/>
        </w:rPr>
        <w:t xml:space="preserve">ИХ СЛОЖНОСТИ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82"/>
        <w:gridCol w:w="2154"/>
        <w:gridCol w:w="4382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2482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туристского маршрута</w:t>
            </w:r>
          </w:p>
        </w:tc>
        <w:tc>
          <w:tcPr>
            <w:tcW w:w="215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 сложности</w:t>
            </w:r>
          </w:p>
        </w:tc>
        <w:tc>
          <w:tcPr>
            <w:tcW w:w="4382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организации, уполномоченной на проведение аттестации инструкторов-проводников</w:t>
            </w:r>
          </w:p>
        </w:tc>
      </w:tr>
      <w:tr>
        <w:tc>
          <w:tcPr>
            <w:tcW w:w="248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Альпинистский</w:t>
            </w:r>
          </w:p>
        </w:tc>
        <w:tc>
          <w:tcPr>
            <w:tcW w:w="215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- Федерация альпинизма России</w:t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Горный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- Федерация альпинизма России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3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"Федерация спортивного туризма России"</w:t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Водный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"Федерация спортивного туризма России"</w:t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Лыжный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"Федерация спортивного туризма России"</w:t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Пешеходный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"Федерация спортивного туризма России"</w:t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Спелеологический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"Федерация спортивного туризма России"</w:t>
            </w:r>
          </w:p>
        </w:tc>
      </w:tr>
      <w:tr>
        <w:tc>
          <w:tcPr>
            <w:tcW w:w="248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Подводный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I - высшая категория сложности</w:t>
            </w:r>
          </w:p>
        </w:tc>
        <w:tc>
          <w:tcPr>
            <w:tcW w:w="4382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Общероссийская общественная организация "Федерация подводного спорта России"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16.05.2024 N 1156-р</w:t>
            <w:br/>
            <w:t>&lt;Об утверждении перечня организаций, уполномоченных на проведение 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08512&amp;dst=1043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16.05.2024 N 1156-р
&lt;Об утверждении перечня организаций, уполномоченных на проведение аттестации инструкторов-проводников&gt;</dc:title>
  <dcterms:created xsi:type="dcterms:W3CDTF">2025-07-14T07:03:52Z</dcterms:created>
</cp:coreProperties>
</file>